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00" w:type="dxa"/>
        <w:jc w:val="center"/>
        <w:tblCellMar>
          <w:left w:w="0" w:type="dxa"/>
          <w:right w:w="0" w:type="dxa"/>
        </w:tblCellMar>
        <w:tblLook w:val="04A0" w:firstRow="1" w:lastRow="0" w:firstColumn="1" w:lastColumn="0" w:noHBand="0" w:noVBand="1"/>
      </w:tblPr>
      <w:tblGrid>
        <w:gridCol w:w="10140"/>
      </w:tblGrid>
      <w:tr w:rsidR="008556C3" w:rsidRPr="008556C3" w14:paraId="547E105C" w14:textId="77777777" w:rsidTr="008556C3">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3933D7C4" w14:textId="77777777">
              <w:tc>
                <w:tcPr>
                  <w:tcW w:w="5000" w:type="pct"/>
                  <w:shd w:val="clear" w:color="auto" w:fill="FFFFFF"/>
                  <w:tcMar>
                    <w:top w:w="360"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7BEE1F51" w14:textId="77777777">
                    <w:tc>
                      <w:tcPr>
                        <w:tcW w:w="0" w:type="auto"/>
                        <w:tcMar>
                          <w:top w:w="180" w:type="dxa"/>
                          <w:left w:w="720" w:type="dxa"/>
                          <w:bottom w:w="180" w:type="dxa"/>
                          <w:right w:w="720" w:type="dxa"/>
                        </w:tcMar>
                        <w:hideMark/>
                      </w:tcPr>
                      <w:p w14:paraId="6BFD9FF3" w14:textId="77777777" w:rsidR="008556C3" w:rsidRPr="008556C3" w:rsidRDefault="008556C3" w:rsidP="008556C3">
                        <w:pPr>
                          <w:jc w:val="center"/>
                          <w:rPr>
                            <w:rFonts w:ascii="Raleway" w:eastAsia="Times New Roman" w:hAnsi="Raleway" w:cs="Times New Roman"/>
                            <w:color w:val="000000"/>
                          </w:rPr>
                        </w:pPr>
                        <w:r w:rsidRPr="008556C3">
                          <w:rPr>
                            <w:rFonts w:ascii="Raleway" w:eastAsia="Times New Roman" w:hAnsi="Raleway" w:cs="Times New Roman"/>
                            <w:color w:val="000000"/>
                          </w:rPr>
                          <w:fldChar w:fldCharType="begin"/>
                        </w:r>
                        <w:r w:rsidRPr="008556C3">
                          <w:rPr>
                            <w:rFonts w:ascii="Raleway" w:eastAsia="Times New Roman" w:hAnsi="Raleway" w:cs="Times New Roman"/>
                            <w:color w:val="000000"/>
                          </w:rPr>
                          <w:instrText xml:space="preserve"> HYPERLINK "https://us7.campaign-archive.com/?e=__test_email__&amp;u=ae9bc301f0b7f106e91d3fc74&amp;id=825a5d77d8" \o "https://us7.campaign-archive.com/?e=__test_email__&amp;u=ae9bc301f0b7f106e91d3fc74&amp;id=825a5d77d8" </w:instrText>
                        </w:r>
                        <w:r w:rsidRPr="008556C3">
                          <w:rPr>
                            <w:rFonts w:ascii="Raleway" w:eastAsia="Times New Roman" w:hAnsi="Raleway" w:cs="Times New Roman"/>
                            <w:color w:val="000000"/>
                          </w:rPr>
                          <w:fldChar w:fldCharType="separate"/>
                        </w:r>
                        <w:r w:rsidRPr="008556C3">
                          <w:rPr>
                            <w:rFonts w:ascii="Raleway" w:eastAsia="Times New Roman" w:hAnsi="Raleway" w:cs="Times New Roman"/>
                            <w:color w:val="000000"/>
                            <w:u w:val="single"/>
                          </w:rPr>
                          <w:t>View this email in your browser</w:t>
                        </w:r>
                        <w:r w:rsidRPr="008556C3">
                          <w:rPr>
                            <w:rFonts w:ascii="Raleway" w:eastAsia="Times New Roman" w:hAnsi="Raleway" w:cs="Times New Roman"/>
                            <w:color w:val="000000"/>
                          </w:rPr>
                          <w:fldChar w:fldCharType="end"/>
                        </w:r>
                      </w:p>
                    </w:tc>
                  </w:tr>
                  <w:tr w:rsidR="008556C3" w:rsidRPr="008556C3" w14:paraId="2716D68B" w14:textId="77777777">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6738A3ED" w14:textId="77777777">
                          <w:tc>
                            <w:tcPr>
                              <w:tcW w:w="0" w:type="auto"/>
                              <w:tcBorders>
                                <w:top w:val="single" w:sz="48" w:space="0" w:color="auto"/>
                              </w:tcBorders>
                              <w:shd w:val="clear" w:color="auto" w:fill="auto"/>
                              <w:hideMark/>
                            </w:tcPr>
                            <w:p w14:paraId="793451F2" w14:textId="77777777" w:rsidR="008556C3" w:rsidRPr="008556C3" w:rsidRDefault="008556C3" w:rsidP="008556C3">
                              <w:pPr>
                                <w:rPr>
                                  <w:rFonts w:ascii="Raleway" w:eastAsia="Times New Roman" w:hAnsi="Raleway" w:cs="Times New Roman"/>
                                  <w:color w:val="000000"/>
                                </w:rPr>
                              </w:pPr>
                            </w:p>
                          </w:tc>
                        </w:tr>
                      </w:tbl>
                      <w:p w14:paraId="02F5B469" w14:textId="77777777" w:rsidR="008556C3" w:rsidRPr="008556C3" w:rsidRDefault="008556C3" w:rsidP="008556C3">
                        <w:pPr>
                          <w:rPr>
                            <w:rFonts w:ascii="Times New Roman" w:eastAsia="Times New Roman" w:hAnsi="Times New Roman" w:cs="Times New Roman"/>
                          </w:rPr>
                        </w:pPr>
                      </w:p>
                    </w:tc>
                  </w:tr>
                  <w:tr w:rsidR="008556C3" w:rsidRPr="008556C3" w14:paraId="2C585074" w14:textId="77777777">
                    <w:tc>
                      <w:tcPr>
                        <w:tcW w:w="0" w:type="auto"/>
                        <w:tcMar>
                          <w:top w:w="180" w:type="dxa"/>
                          <w:left w:w="720" w:type="dxa"/>
                          <w:bottom w:w="180" w:type="dxa"/>
                          <w:right w:w="720" w:type="dxa"/>
                        </w:tcMar>
                        <w:hideMark/>
                      </w:tcPr>
                      <w:p w14:paraId="32316765" w14:textId="77777777" w:rsidR="008556C3" w:rsidRPr="008556C3" w:rsidRDefault="008556C3" w:rsidP="008556C3">
                        <w:pPr>
                          <w:outlineLvl w:val="2"/>
                          <w:rPr>
                            <w:rFonts w:ascii="Playfair Display" w:eastAsia="Times New Roman" w:hAnsi="Playfair Display" w:cs="Times New Roman"/>
                            <w:b/>
                            <w:bCs/>
                            <w:color w:val="01533F"/>
                            <w:sz w:val="30"/>
                            <w:szCs w:val="30"/>
                          </w:rPr>
                        </w:pPr>
                        <w:r w:rsidRPr="008556C3">
                          <w:rPr>
                            <w:rFonts w:ascii="Playfair Display" w:eastAsia="Times New Roman" w:hAnsi="Playfair Display" w:cs="Times New Roman"/>
                            <w:b/>
                            <w:bCs/>
                            <w:color w:val="000000"/>
                            <w:sz w:val="30"/>
                            <w:szCs w:val="30"/>
                          </w:rPr>
                          <w:t>March, 2022</w:t>
                        </w:r>
                      </w:p>
                    </w:tc>
                  </w:tr>
                  <w:tr w:rsidR="008556C3" w:rsidRPr="008556C3" w14:paraId="256DD855" w14:textId="77777777">
                    <w:tc>
                      <w:tcPr>
                        <w:tcW w:w="0" w:type="auto"/>
                        <w:tcMar>
                          <w:top w:w="180" w:type="dxa"/>
                          <w:left w:w="0" w:type="dxa"/>
                          <w:bottom w:w="180" w:type="dxa"/>
                          <w:right w:w="0" w:type="dxa"/>
                        </w:tcMar>
                        <w:hideMark/>
                      </w:tcPr>
                      <w:p w14:paraId="531345E9" w14:textId="3B3C7330"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rPr>
                          <w:fldChar w:fldCharType="begin"/>
                        </w:r>
                        <w:r w:rsidRPr="008556C3">
                          <w:rPr>
                            <w:rFonts w:ascii="Times New Roman" w:eastAsia="Times New Roman" w:hAnsi="Times New Roman" w:cs="Times New Roman"/>
                          </w:rPr>
                          <w:instrText xml:space="preserve"> INCLUDEPICTURE "/var/folders/88/d5gcf8t10yv8kpvkdyflcjkm0000gp/T/com.microsoft.Word/WebArchiveCopyPasteTempFiles/25966f2c-1a23-498e-a74b-726c8a51ded1.png?w=564&amp;dpr=2" \* MERGEFORMATINET </w:instrText>
                        </w:r>
                        <w:r w:rsidRPr="008556C3">
                          <w:rPr>
                            <w:rFonts w:ascii="Times New Roman" w:eastAsia="Times New Roman" w:hAnsi="Times New Roman" w:cs="Times New Roman"/>
                          </w:rPr>
                          <w:fldChar w:fldCharType="separate"/>
                        </w:r>
                        <w:r w:rsidRPr="008556C3">
                          <w:rPr>
                            <w:rFonts w:ascii="Times New Roman" w:eastAsia="Times New Roman" w:hAnsi="Times New Roman" w:cs="Times New Roman"/>
                            <w:noProof/>
                          </w:rPr>
                          <w:drawing>
                            <wp:inline distT="0" distB="0" distL="0" distR="0" wp14:anchorId="50A6DACF" wp14:editId="35709622">
                              <wp:extent cx="5943600" cy="12541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254125"/>
                                      </a:xfrm>
                                      <a:prstGeom prst="rect">
                                        <a:avLst/>
                                      </a:prstGeom>
                                      <a:noFill/>
                                      <a:ln>
                                        <a:noFill/>
                                      </a:ln>
                                    </pic:spPr>
                                  </pic:pic>
                                </a:graphicData>
                              </a:graphic>
                            </wp:inline>
                          </w:drawing>
                        </w:r>
                        <w:r w:rsidRPr="008556C3">
                          <w:rPr>
                            <w:rFonts w:ascii="Times New Roman" w:eastAsia="Times New Roman" w:hAnsi="Times New Roman" w:cs="Times New Roman"/>
                          </w:rPr>
                          <w:fldChar w:fldCharType="end"/>
                        </w:r>
                      </w:p>
                    </w:tc>
                  </w:tr>
                  <w:tr w:rsidR="008556C3" w:rsidRPr="008556C3" w14:paraId="69448BF4"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61A56F14" w14:textId="77777777">
                          <w:tc>
                            <w:tcPr>
                              <w:tcW w:w="0" w:type="auto"/>
                              <w:tcBorders>
                                <w:top w:val="single" w:sz="12" w:space="0" w:color="000000"/>
                              </w:tcBorders>
                              <w:shd w:val="clear" w:color="auto" w:fill="auto"/>
                              <w:hideMark/>
                            </w:tcPr>
                            <w:p w14:paraId="021102CF" w14:textId="77777777" w:rsidR="008556C3" w:rsidRPr="008556C3" w:rsidRDefault="008556C3" w:rsidP="008556C3">
                              <w:pPr>
                                <w:jc w:val="center"/>
                                <w:rPr>
                                  <w:rFonts w:ascii="Times New Roman" w:eastAsia="Times New Roman" w:hAnsi="Times New Roman" w:cs="Times New Roman"/>
                                </w:rPr>
                              </w:pPr>
                            </w:p>
                          </w:tc>
                        </w:tr>
                      </w:tbl>
                      <w:p w14:paraId="22A32EBB" w14:textId="77777777" w:rsidR="008556C3" w:rsidRPr="008556C3" w:rsidRDefault="008556C3" w:rsidP="008556C3">
                        <w:pPr>
                          <w:rPr>
                            <w:rFonts w:ascii="Times New Roman" w:eastAsia="Times New Roman" w:hAnsi="Times New Roman" w:cs="Times New Roman"/>
                          </w:rPr>
                        </w:pPr>
                      </w:p>
                    </w:tc>
                  </w:tr>
                  <w:tr w:rsidR="008556C3" w:rsidRPr="008556C3" w14:paraId="515DB447" w14:textId="77777777">
                    <w:tc>
                      <w:tcPr>
                        <w:tcW w:w="0" w:type="auto"/>
                        <w:tcMar>
                          <w:top w:w="180" w:type="dxa"/>
                          <w:left w:w="720" w:type="dxa"/>
                          <w:bottom w:w="180" w:type="dxa"/>
                          <w:right w:w="720" w:type="dxa"/>
                        </w:tcMar>
                        <w:hideMark/>
                      </w:tcPr>
                      <w:p w14:paraId="05BA0F8C"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26292C"/>
                            <w:sz w:val="28"/>
                            <w:szCs w:val="28"/>
                          </w:rPr>
                          <w:t>Greetings friends,</w:t>
                        </w:r>
                      </w:p>
                      <w:p w14:paraId="4DF323A8"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000000"/>
                          </w:rPr>
                          <w:t>Welcome to the March edition of the Office of Engagement (</w:t>
                        </w:r>
                        <w:proofErr w:type="spellStart"/>
                        <w:r w:rsidRPr="008556C3">
                          <w:rPr>
                            <w:rFonts w:ascii="Raleway" w:eastAsia="Times New Roman" w:hAnsi="Raleway" w:cs="Times New Roman"/>
                            <w:color w:val="000000"/>
                          </w:rPr>
                          <w:t>OoE</w:t>
                        </w:r>
                        <w:proofErr w:type="spellEnd"/>
                        <w:r w:rsidRPr="008556C3">
                          <w:rPr>
                            <w:rFonts w:ascii="Raleway" w:eastAsia="Times New Roman" w:hAnsi="Raleway" w:cs="Times New Roman"/>
                            <w:color w:val="000000"/>
                          </w:rPr>
                          <w:t>) Newsletter. The commitment of UVM faculty to making a difference in our communities to address real world problems is on full display in our lead story on faculty invested in studying and evolving Vermont’s prison system. UVM’s role as a research site is evident in a story on the environmental impacts of reducing rock salt use—one last reminder of the winter season we are now leaving behind.</w:t>
                        </w:r>
                      </w:p>
                      <w:p w14:paraId="03ABCDE9"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000000"/>
                          </w:rPr>
                          <w:t xml:space="preserve">Since the opening of the UVM </w:t>
                        </w:r>
                        <w:proofErr w:type="spellStart"/>
                        <w:r w:rsidRPr="008556C3">
                          <w:rPr>
                            <w:rFonts w:ascii="Raleway" w:eastAsia="Times New Roman" w:hAnsi="Raleway" w:cs="Times New Roman"/>
                            <w:color w:val="000000"/>
                          </w:rPr>
                          <w:t>OoE</w:t>
                        </w:r>
                        <w:proofErr w:type="spellEnd"/>
                        <w:r w:rsidRPr="008556C3">
                          <w:rPr>
                            <w:rFonts w:ascii="Raleway" w:eastAsia="Times New Roman" w:hAnsi="Raleway" w:cs="Times New Roman"/>
                            <w:color w:val="000000"/>
                          </w:rPr>
                          <w:t xml:space="preserve"> in the summer of 2020 we have been focused on three major objectives, each of which is highlighted in this month’s newsletter. The first is to grow a “14 county” strategy of engagement. This mission is taking us to all corners of Vermont. This month’s stop is in Rutland, where we toured The Mint—the dynamic makerspace in the region, the largest maker of cookie cutters in the US, and one of our state’s largest employers: GE Aviation.</w:t>
                        </w:r>
                      </w:p>
                      <w:p w14:paraId="71070A01"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000000"/>
                          </w:rPr>
                          <w:t>Our second major objective has been to support the growth of paid internship opportunities. You can read about the “One UVM” Internship Enhancement small grants awards recently given out to UVM faculty and staff to support the development of UVM’s internship capacity. The value of experiential learning for career development and job readiness is also evident in the Noyce Scholarship Program, an exciting initiative focusing on STEM education.</w:t>
                        </w:r>
                      </w:p>
                      <w:p w14:paraId="3617C891"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000000"/>
                          </w:rPr>
                          <w:t xml:space="preserve">Our third major objective has been to support the growth of public-private partnerships. And while the successes of UVM’s partnerships with Agilent and </w:t>
                        </w:r>
                        <w:r w:rsidRPr="008556C3">
                          <w:rPr>
                            <w:rFonts w:ascii="Raleway" w:eastAsia="Times New Roman" w:hAnsi="Raleway" w:cs="Times New Roman"/>
                            <w:color w:val="000000"/>
                          </w:rPr>
                          <w:lastRenderedPageBreak/>
                          <w:t xml:space="preserve">Packetized Energy pre-date the advent of </w:t>
                        </w:r>
                        <w:proofErr w:type="spellStart"/>
                        <w:r w:rsidRPr="008556C3">
                          <w:rPr>
                            <w:rFonts w:ascii="Raleway" w:eastAsia="Times New Roman" w:hAnsi="Raleway" w:cs="Times New Roman"/>
                            <w:color w:val="000000"/>
                          </w:rPr>
                          <w:t>OoE</w:t>
                        </w:r>
                        <w:proofErr w:type="spellEnd"/>
                        <w:r w:rsidRPr="008556C3">
                          <w:rPr>
                            <w:rFonts w:ascii="Raleway" w:eastAsia="Times New Roman" w:hAnsi="Raleway" w:cs="Times New Roman"/>
                            <w:color w:val="000000"/>
                          </w:rPr>
                          <w:t>, they are clear examples of what is possible when UVM faculty members with big ideas partner with industries to advance their research and intellectual property.</w:t>
                        </w:r>
                      </w:p>
                      <w:p w14:paraId="4976346C"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000000"/>
                          </w:rPr>
                          <w:t>Warm regards,</w:t>
                        </w:r>
                      </w:p>
                      <w:p w14:paraId="56C5F397"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000000"/>
                          </w:rPr>
                          <w:t xml:space="preserve">Chris </w:t>
                        </w:r>
                        <w:proofErr w:type="spellStart"/>
                        <w:r w:rsidRPr="008556C3">
                          <w:rPr>
                            <w:rFonts w:ascii="Raleway" w:eastAsia="Times New Roman" w:hAnsi="Raleway" w:cs="Times New Roman"/>
                            <w:color w:val="000000"/>
                          </w:rPr>
                          <w:t>Koliba</w:t>
                        </w:r>
                        <w:proofErr w:type="spellEnd"/>
                        <w:r w:rsidRPr="008556C3">
                          <w:rPr>
                            <w:rFonts w:ascii="Raleway" w:eastAsia="Times New Roman" w:hAnsi="Raleway" w:cs="Times New Roman"/>
                            <w:color w:val="000000"/>
                          </w:rPr>
                          <w:t>, Ph.D.</w:t>
                        </w:r>
                      </w:p>
                      <w:p w14:paraId="031ED854"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000000"/>
                          </w:rPr>
                          <w:t>Director, Office of Engagement</w:t>
                        </w:r>
                      </w:p>
                    </w:tc>
                  </w:tr>
                  <w:tr w:rsidR="008556C3" w:rsidRPr="008556C3" w14:paraId="5723E8F9"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4ED6C851" w14:textId="77777777">
                          <w:tc>
                            <w:tcPr>
                              <w:tcW w:w="0" w:type="auto"/>
                              <w:tcBorders>
                                <w:top w:val="single" w:sz="12" w:space="0" w:color="000000"/>
                              </w:tcBorders>
                              <w:shd w:val="clear" w:color="auto" w:fill="auto"/>
                              <w:hideMark/>
                            </w:tcPr>
                            <w:p w14:paraId="12D9F69E" w14:textId="77777777" w:rsidR="008556C3" w:rsidRPr="008556C3" w:rsidRDefault="008556C3" w:rsidP="008556C3">
                              <w:pPr>
                                <w:rPr>
                                  <w:rFonts w:ascii="Raleway" w:eastAsia="Times New Roman" w:hAnsi="Raleway" w:cs="Times New Roman"/>
                                  <w:color w:val="000000"/>
                                </w:rPr>
                              </w:pPr>
                            </w:p>
                          </w:tc>
                        </w:tr>
                      </w:tbl>
                      <w:p w14:paraId="20CF98C1" w14:textId="77777777" w:rsidR="008556C3" w:rsidRPr="008556C3" w:rsidRDefault="008556C3" w:rsidP="008556C3">
                        <w:pPr>
                          <w:rPr>
                            <w:rFonts w:ascii="Times New Roman" w:eastAsia="Times New Roman" w:hAnsi="Times New Roman" w:cs="Times New Roman"/>
                          </w:rPr>
                        </w:pPr>
                      </w:p>
                    </w:tc>
                  </w:tr>
                  <w:tr w:rsidR="008556C3" w:rsidRPr="008556C3" w14:paraId="158E8FB4" w14:textId="77777777">
                    <w:tc>
                      <w:tcPr>
                        <w:tcW w:w="0" w:type="auto"/>
                        <w:tcMar>
                          <w:top w:w="180" w:type="dxa"/>
                          <w:left w:w="720" w:type="dxa"/>
                          <w:bottom w:w="180" w:type="dxa"/>
                          <w:right w:w="720" w:type="dxa"/>
                        </w:tcMar>
                        <w:hideMark/>
                      </w:tcPr>
                      <w:p w14:paraId="17AD6F87" w14:textId="77777777" w:rsidR="008556C3" w:rsidRPr="008556C3" w:rsidRDefault="008556C3" w:rsidP="008556C3">
                        <w:pPr>
                          <w:spacing w:after="360"/>
                          <w:rPr>
                            <w:rFonts w:ascii="Raleway" w:eastAsia="Times New Roman" w:hAnsi="Raleway" w:cs="Times New Roman"/>
                            <w:color w:val="000000"/>
                          </w:rPr>
                        </w:pPr>
                        <w:r w:rsidRPr="008556C3">
                          <w:rPr>
                            <w:rFonts w:ascii="Raleway" w:eastAsia="Times New Roman" w:hAnsi="Raleway" w:cs="Times New Roman"/>
                            <w:color w:val="000000"/>
                          </w:rPr>
                          <w:t>In this month’s newsletter, we highlight engagement stories from late winter to early spring</w:t>
                        </w:r>
                      </w:p>
                      <w:p w14:paraId="739C4410" w14:textId="77777777" w:rsidR="008556C3" w:rsidRPr="008556C3" w:rsidRDefault="008556C3" w:rsidP="008556C3">
                        <w:pPr>
                          <w:numPr>
                            <w:ilvl w:val="0"/>
                            <w:numId w:val="1"/>
                          </w:numPr>
                          <w:rPr>
                            <w:rFonts w:ascii="Raleway" w:eastAsia="Times New Roman" w:hAnsi="Raleway" w:cs="Times New Roman"/>
                            <w:color w:val="000000"/>
                          </w:rPr>
                        </w:pPr>
                        <w:hyperlink r:id="rId6" w:tooltip="https://www.uvm.edu/news/engagement/partners-justice" w:history="1">
                          <w:r w:rsidRPr="008556C3">
                            <w:rPr>
                              <w:rFonts w:ascii="Raleway" w:eastAsia="Times New Roman" w:hAnsi="Raleway" w:cs="Times New Roman"/>
                              <w:color w:val="000000"/>
                              <w:u w:val="single"/>
                            </w:rPr>
                            <w:t>Partners in Justice</w:t>
                          </w:r>
                        </w:hyperlink>
                      </w:p>
                      <w:p w14:paraId="4CEC1897" w14:textId="77777777" w:rsidR="008556C3" w:rsidRPr="008556C3" w:rsidRDefault="008556C3" w:rsidP="008556C3">
                        <w:pPr>
                          <w:numPr>
                            <w:ilvl w:val="0"/>
                            <w:numId w:val="1"/>
                          </w:numPr>
                          <w:rPr>
                            <w:rFonts w:ascii="Raleway" w:eastAsia="Times New Roman" w:hAnsi="Raleway" w:cs="Times New Roman"/>
                            <w:color w:val="000000"/>
                          </w:rPr>
                        </w:pPr>
                        <w:hyperlink r:id="rId7" w:tooltip="https://www.uvm.edu/news/sustainabilityoffice/task-force-aimed-reducing-uvms-road-salt-consumption" w:history="1">
                          <w:r w:rsidRPr="008556C3">
                            <w:rPr>
                              <w:rFonts w:ascii="Raleway" w:eastAsia="Times New Roman" w:hAnsi="Raleway" w:cs="Times New Roman"/>
                              <w:color w:val="26292C"/>
                              <w:u w:val="single"/>
                            </w:rPr>
                            <w:t>Task Force Aimed at Reducing UVM’s Road Salt Consumption</w:t>
                          </w:r>
                        </w:hyperlink>
                      </w:p>
                      <w:p w14:paraId="18783F96" w14:textId="77777777" w:rsidR="008556C3" w:rsidRPr="008556C3" w:rsidRDefault="008556C3" w:rsidP="008556C3">
                        <w:pPr>
                          <w:numPr>
                            <w:ilvl w:val="0"/>
                            <w:numId w:val="1"/>
                          </w:numPr>
                          <w:rPr>
                            <w:rFonts w:ascii="Raleway" w:eastAsia="Times New Roman" w:hAnsi="Raleway" w:cs="Times New Roman"/>
                            <w:color w:val="000000"/>
                          </w:rPr>
                        </w:pPr>
                        <w:hyperlink r:id="rId8" w:tooltip="https://www.uvm.edu/news/engagement/building-new-rutland-economy" w:history="1">
                          <w:r w:rsidRPr="008556C3">
                            <w:rPr>
                              <w:rFonts w:ascii="Raleway" w:eastAsia="Times New Roman" w:hAnsi="Raleway" w:cs="Times New Roman"/>
                              <w:color w:val="26292C"/>
                              <w:u w:val="single"/>
                            </w:rPr>
                            <w:t>Building the New Rutland Economy</w:t>
                          </w:r>
                        </w:hyperlink>
                      </w:p>
                      <w:p w14:paraId="582C1217" w14:textId="77777777" w:rsidR="008556C3" w:rsidRPr="008556C3" w:rsidRDefault="008556C3" w:rsidP="008556C3">
                        <w:pPr>
                          <w:numPr>
                            <w:ilvl w:val="0"/>
                            <w:numId w:val="1"/>
                          </w:numPr>
                          <w:rPr>
                            <w:rFonts w:ascii="Raleway" w:eastAsia="Times New Roman" w:hAnsi="Raleway" w:cs="Times New Roman"/>
                            <w:color w:val="000000"/>
                          </w:rPr>
                        </w:pPr>
                        <w:hyperlink r:id="rId9" w:tooltip="https://www.uvm.edu/news/engagement/one-uvm-internship-enhancement-initiative-announces-six-new-internship-opportunities" w:history="1">
                          <w:r w:rsidRPr="008556C3">
                            <w:rPr>
                              <w:rFonts w:ascii="Raleway" w:eastAsia="Times New Roman" w:hAnsi="Raleway" w:cs="Times New Roman"/>
                              <w:color w:val="26292C"/>
                              <w:u w:val="single"/>
                            </w:rPr>
                            <w:t>“One UVM” Internship Enhancement Initiative Announces Six New Internships</w:t>
                          </w:r>
                        </w:hyperlink>
                      </w:p>
                      <w:p w14:paraId="2DBEE9D4" w14:textId="77777777" w:rsidR="008556C3" w:rsidRPr="008556C3" w:rsidRDefault="008556C3" w:rsidP="008556C3">
                        <w:pPr>
                          <w:numPr>
                            <w:ilvl w:val="0"/>
                            <w:numId w:val="1"/>
                          </w:numPr>
                          <w:rPr>
                            <w:rFonts w:ascii="Raleway" w:eastAsia="Times New Roman" w:hAnsi="Raleway" w:cs="Times New Roman"/>
                            <w:color w:val="000000"/>
                          </w:rPr>
                        </w:pPr>
                        <w:hyperlink r:id="rId10" w:tooltip="https://www.uvm.edu/news/cess/uvm-noyce-scholars-follow-their-passion-teach-stem-disciplines" w:history="1">
                          <w:r w:rsidRPr="008556C3">
                            <w:rPr>
                              <w:rFonts w:ascii="Raleway" w:eastAsia="Times New Roman" w:hAnsi="Raleway" w:cs="Times New Roman"/>
                              <w:color w:val="26292C"/>
                              <w:u w:val="single"/>
                            </w:rPr>
                            <w:t>UVM Noyce Scholars Follow Their Passion to Teach STEM Disciplines</w:t>
                          </w:r>
                        </w:hyperlink>
                      </w:p>
                      <w:p w14:paraId="101D2BF5" w14:textId="77777777" w:rsidR="008556C3" w:rsidRPr="008556C3" w:rsidRDefault="008556C3" w:rsidP="008556C3">
                        <w:pPr>
                          <w:numPr>
                            <w:ilvl w:val="0"/>
                            <w:numId w:val="1"/>
                          </w:numPr>
                          <w:rPr>
                            <w:rFonts w:ascii="Raleway" w:eastAsia="Times New Roman" w:hAnsi="Raleway" w:cs="Times New Roman"/>
                            <w:color w:val="000000"/>
                          </w:rPr>
                        </w:pPr>
                        <w:hyperlink r:id="rId11" w:tooltip="https://www.uvm.edu/news/story/agilent-and-university-vermont-announce-agilent-laboratory-chemical-analysis-alca" w:history="1">
                          <w:r w:rsidRPr="008556C3">
                            <w:rPr>
                              <w:rFonts w:ascii="Raleway" w:eastAsia="Times New Roman" w:hAnsi="Raleway" w:cs="Times New Roman"/>
                              <w:color w:val="26292C"/>
                              <w:u w:val="single"/>
                            </w:rPr>
                            <w:t>Agilent and UVM Announce the Agilent Laboratory for Chemical Analysi</w:t>
                          </w:r>
                        </w:hyperlink>
                        <w:r w:rsidRPr="008556C3">
                          <w:rPr>
                            <w:rFonts w:ascii="Raleway" w:eastAsia="Times New Roman" w:hAnsi="Raleway" w:cs="Times New Roman"/>
                            <w:color w:val="26292C"/>
                          </w:rPr>
                          <w:t>s</w:t>
                        </w:r>
                      </w:p>
                      <w:p w14:paraId="4A2C037C" w14:textId="77777777" w:rsidR="008556C3" w:rsidRPr="008556C3" w:rsidRDefault="008556C3" w:rsidP="008556C3">
                        <w:pPr>
                          <w:numPr>
                            <w:ilvl w:val="0"/>
                            <w:numId w:val="1"/>
                          </w:numPr>
                          <w:spacing w:after="360"/>
                          <w:rPr>
                            <w:rFonts w:ascii="Raleway" w:eastAsia="Times New Roman" w:hAnsi="Raleway" w:cs="Times New Roman"/>
                            <w:color w:val="000000"/>
                          </w:rPr>
                        </w:pPr>
                        <w:hyperlink r:id="rId12" w:tooltip="https://www.uvm.edu/news/story/uvm-spinoff-packetized-energy-acquired-energyhub" w:history="1">
                          <w:r w:rsidRPr="008556C3">
                            <w:rPr>
                              <w:rFonts w:ascii="Raleway" w:eastAsia="Times New Roman" w:hAnsi="Raleway" w:cs="Times New Roman"/>
                              <w:color w:val="26292C"/>
                              <w:u w:val="single"/>
                            </w:rPr>
                            <w:t>UVM Spinoff, Packetized En</w:t>
                          </w:r>
                          <w:r w:rsidRPr="008556C3">
                            <w:rPr>
                              <w:rFonts w:ascii="Raleway" w:eastAsia="Times New Roman" w:hAnsi="Raleway" w:cs="Times New Roman"/>
                              <w:color w:val="26292C"/>
                              <w:sz w:val="23"/>
                              <w:szCs w:val="23"/>
                              <w:u w:val="single"/>
                            </w:rPr>
                            <w:t xml:space="preserve">ergy, Acquired by </w:t>
                          </w:r>
                          <w:proofErr w:type="spellStart"/>
                          <w:r w:rsidRPr="008556C3">
                            <w:rPr>
                              <w:rFonts w:ascii="Raleway" w:eastAsia="Times New Roman" w:hAnsi="Raleway" w:cs="Times New Roman"/>
                              <w:color w:val="26292C"/>
                              <w:sz w:val="23"/>
                              <w:szCs w:val="23"/>
                              <w:u w:val="single"/>
                            </w:rPr>
                            <w:t>EnergyHub</w:t>
                          </w:r>
                          <w:proofErr w:type="spellEnd"/>
                        </w:hyperlink>
                      </w:p>
                    </w:tc>
                  </w:tr>
                  <w:tr w:rsidR="008556C3" w:rsidRPr="008556C3" w14:paraId="6BBC275C"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3CF972C8" w14:textId="77777777">
                          <w:tc>
                            <w:tcPr>
                              <w:tcW w:w="0" w:type="auto"/>
                              <w:tcBorders>
                                <w:top w:val="single" w:sz="12" w:space="0" w:color="000000"/>
                              </w:tcBorders>
                              <w:shd w:val="clear" w:color="auto" w:fill="auto"/>
                              <w:hideMark/>
                            </w:tcPr>
                            <w:p w14:paraId="192BB633" w14:textId="77777777" w:rsidR="008556C3" w:rsidRPr="008556C3" w:rsidRDefault="008556C3" w:rsidP="008556C3">
                              <w:pPr>
                                <w:rPr>
                                  <w:rFonts w:ascii="Raleway" w:eastAsia="Times New Roman" w:hAnsi="Raleway" w:cs="Times New Roman"/>
                                  <w:color w:val="000000"/>
                                </w:rPr>
                              </w:pPr>
                            </w:p>
                          </w:tc>
                        </w:tr>
                      </w:tbl>
                      <w:p w14:paraId="48B53B99" w14:textId="77777777" w:rsidR="008556C3" w:rsidRPr="008556C3" w:rsidRDefault="008556C3" w:rsidP="008556C3">
                        <w:pPr>
                          <w:rPr>
                            <w:rFonts w:ascii="Times New Roman" w:eastAsia="Times New Roman" w:hAnsi="Times New Roman" w:cs="Times New Roman"/>
                          </w:rPr>
                        </w:pPr>
                      </w:p>
                    </w:tc>
                  </w:tr>
                  <w:tr w:rsidR="008556C3" w:rsidRPr="008556C3" w14:paraId="0213DFBA" w14:textId="77777777">
                    <w:tc>
                      <w:tcPr>
                        <w:tcW w:w="0" w:type="auto"/>
                        <w:tcMar>
                          <w:top w:w="180" w:type="dxa"/>
                          <w:left w:w="720" w:type="dxa"/>
                          <w:bottom w:w="180" w:type="dxa"/>
                          <w:right w:w="720" w:type="dxa"/>
                        </w:tcMar>
                        <w:hideMark/>
                      </w:tcPr>
                      <w:p w14:paraId="2C3ED8E7" w14:textId="77777777" w:rsidR="008556C3" w:rsidRPr="008556C3" w:rsidRDefault="008556C3" w:rsidP="008556C3">
                        <w:pPr>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Partners in Justice</w:t>
                        </w:r>
                      </w:p>
                    </w:tc>
                  </w:tr>
                  <w:tr w:rsidR="008556C3" w:rsidRPr="008556C3" w14:paraId="2C5F8199" w14:textId="77777777">
                    <w:tc>
                      <w:tcPr>
                        <w:tcW w:w="0" w:type="auto"/>
                        <w:tcMar>
                          <w:top w:w="180" w:type="dxa"/>
                          <w:left w:w="0" w:type="dxa"/>
                          <w:bottom w:w="180" w:type="dxa"/>
                          <w:right w:w="0" w:type="dxa"/>
                        </w:tcMar>
                        <w:hideMark/>
                      </w:tcPr>
                      <w:p w14:paraId="4F7A92D3" w14:textId="32C23EC5"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noProof/>
                            <w:color w:val="0000FF"/>
                          </w:rPr>
                          <w:lastRenderedPageBreak/>
                          <w:drawing>
                            <wp:inline distT="0" distB="0" distL="0" distR="0" wp14:anchorId="2C250533" wp14:editId="18BA00ED">
                              <wp:extent cx="5943600" cy="3625215"/>
                              <wp:effectExtent l="0" t="0" r="0" b="0"/>
                              <wp:docPr id="12" name="Picture 12" descr="A picture containing text, person, indoor, screenshot&#10;&#10;Description automatically generated">
                                <a:hlinkClick xmlns:a="http://schemas.openxmlformats.org/drawingml/2006/main" r:id="rId13" tgtFrame="&quot;_blank&quot;" tooltip="&quot;https://www.uvm.edu/news/story/national-science-foundation-uvm-now-top-100-public-research-university-united-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 indoor, screenshot&#10;&#10;Description automatically generated">
                                        <a:hlinkClick r:id="rId13" tgtFrame="&quot;_blank&quot;" tooltip="&quot;https://www.uvm.edu/news/story/national-science-foundation-uvm-now-top-100-public-research-university-united-state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tc>
                  </w:tr>
                  <w:tr w:rsidR="008556C3" w:rsidRPr="008556C3" w14:paraId="5A508969" w14:textId="77777777">
                    <w:tc>
                      <w:tcPr>
                        <w:tcW w:w="0" w:type="auto"/>
                        <w:tcMar>
                          <w:top w:w="180" w:type="dxa"/>
                          <w:left w:w="720" w:type="dxa"/>
                          <w:bottom w:w="180" w:type="dxa"/>
                          <w:right w:w="720" w:type="dxa"/>
                        </w:tcMar>
                        <w:hideMark/>
                      </w:tcPr>
                      <w:p w14:paraId="66FB8600"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000000"/>
                          </w:rPr>
                          <w:t>Abigail Crocker and Kathy Fox pursue research in very different disciplines but share a common passion for judicial reform. Their collaborative approach brings into sharper focus challenges faced by incarcerated Vermonters—and the people who work in prisons.</w:t>
                        </w:r>
                      </w:p>
                    </w:tc>
                  </w:tr>
                  <w:tr w:rsidR="008556C3" w:rsidRPr="008556C3" w14:paraId="5C4C60F9"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900"/>
                        </w:tblGrid>
                        <w:tr w:rsidR="008556C3" w:rsidRPr="008556C3" w14:paraId="4B889F63" w14:textId="77777777">
                          <w:trPr>
                            <w:jc w:val="center"/>
                          </w:trPr>
                          <w:tc>
                            <w:tcPr>
                              <w:tcW w:w="0" w:type="auto"/>
                              <w:shd w:val="clear" w:color="auto" w:fill="01533F"/>
                              <w:hideMark/>
                            </w:tcPr>
                            <w:p w14:paraId="5EB4720F" w14:textId="77777777" w:rsidR="008556C3" w:rsidRPr="008556C3" w:rsidRDefault="008556C3" w:rsidP="008556C3">
                              <w:pPr>
                                <w:jc w:val="center"/>
                                <w:rPr>
                                  <w:rFonts w:ascii="Times New Roman" w:eastAsia="Times New Roman" w:hAnsi="Times New Roman" w:cs="Times New Roman"/>
                                </w:rPr>
                              </w:pPr>
                              <w:hyperlink r:id="rId15" w:tgtFrame="_blank" w:tooltip="https://www.uvm.edu/news/engagement/partners-justice" w:history="1">
                                <w:r w:rsidRPr="008556C3">
                                  <w:rPr>
                                    <w:rFonts w:ascii="Raleway" w:eastAsia="Times New Roman" w:hAnsi="Raleway" w:cs="Times New Roman"/>
                                    <w:color w:val="FFFFFF"/>
                                    <w:u w:val="single"/>
                                    <w:bdr w:val="single" w:sz="12" w:space="12" w:color="01533F" w:frame="1"/>
                                    <w:shd w:val="clear" w:color="auto" w:fill="01533F"/>
                                  </w:rPr>
                                  <w:t>Read the whole story</w:t>
                                </w:r>
                              </w:hyperlink>
                            </w:p>
                          </w:tc>
                        </w:tr>
                      </w:tbl>
                      <w:p w14:paraId="53576F0E" w14:textId="77777777" w:rsidR="008556C3" w:rsidRPr="008556C3" w:rsidRDefault="008556C3" w:rsidP="008556C3">
                        <w:pPr>
                          <w:jc w:val="center"/>
                          <w:rPr>
                            <w:rFonts w:ascii="Times New Roman" w:eastAsia="Times New Roman" w:hAnsi="Times New Roman" w:cs="Times New Roman"/>
                          </w:rPr>
                        </w:pPr>
                      </w:p>
                    </w:tc>
                  </w:tr>
                  <w:tr w:rsidR="008556C3" w:rsidRPr="008556C3" w14:paraId="6FB13435"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6B75BF7C" w14:textId="77777777">
                          <w:tc>
                            <w:tcPr>
                              <w:tcW w:w="0" w:type="auto"/>
                              <w:tcBorders>
                                <w:top w:val="single" w:sz="12" w:space="0" w:color="000000"/>
                              </w:tcBorders>
                              <w:shd w:val="clear" w:color="auto" w:fill="auto"/>
                              <w:hideMark/>
                            </w:tcPr>
                            <w:p w14:paraId="79311814" w14:textId="77777777" w:rsidR="008556C3" w:rsidRPr="008556C3" w:rsidRDefault="008556C3" w:rsidP="008556C3">
                              <w:pPr>
                                <w:jc w:val="center"/>
                                <w:rPr>
                                  <w:rFonts w:ascii="Times New Roman" w:eastAsia="Times New Roman" w:hAnsi="Times New Roman" w:cs="Times New Roman"/>
                                  <w:sz w:val="20"/>
                                  <w:szCs w:val="20"/>
                                </w:rPr>
                              </w:pPr>
                            </w:p>
                          </w:tc>
                        </w:tr>
                      </w:tbl>
                      <w:p w14:paraId="1F3FDA94" w14:textId="77777777" w:rsidR="008556C3" w:rsidRPr="008556C3" w:rsidRDefault="008556C3" w:rsidP="008556C3">
                        <w:pPr>
                          <w:rPr>
                            <w:rFonts w:ascii="Times New Roman" w:eastAsia="Times New Roman" w:hAnsi="Times New Roman" w:cs="Times New Roman"/>
                          </w:rPr>
                        </w:pPr>
                      </w:p>
                    </w:tc>
                  </w:tr>
                  <w:tr w:rsidR="008556C3" w:rsidRPr="008556C3" w14:paraId="5D596E98" w14:textId="77777777">
                    <w:tc>
                      <w:tcPr>
                        <w:tcW w:w="0" w:type="auto"/>
                        <w:tcMar>
                          <w:top w:w="180" w:type="dxa"/>
                          <w:left w:w="720" w:type="dxa"/>
                          <w:bottom w:w="180" w:type="dxa"/>
                          <w:right w:w="720" w:type="dxa"/>
                        </w:tcMar>
                        <w:hideMark/>
                      </w:tcPr>
                      <w:p w14:paraId="7C2CCA4A" w14:textId="77777777" w:rsidR="008556C3" w:rsidRPr="008556C3" w:rsidRDefault="008556C3" w:rsidP="008556C3">
                        <w:pPr>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Task Force Aimed at Reducing UVM’s Road Salt Consumption</w:t>
                        </w:r>
                      </w:p>
                    </w:tc>
                  </w:tr>
                  <w:tr w:rsidR="008556C3" w:rsidRPr="008556C3" w14:paraId="2664D454" w14:textId="77777777">
                    <w:tc>
                      <w:tcPr>
                        <w:tcW w:w="0" w:type="auto"/>
                        <w:tcMar>
                          <w:top w:w="180" w:type="dxa"/>
                          <w:left w:w="0" w:type="dxa"/>
                          <w:bottom w:w="180" w:type="dxa"/>
                          <w:right w:w="0" w:type="dxa"/>
                        </w:tcMar>
                        <w:hideMark/>
                      </w:tcPr>
                      <w:p w14:paraId="4AF4A4D8" w14:textId="3725D56D"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noProof/>
                            <w:color w:val="0000FF"/>
                          </w:rPr>
                          <w:lastRenderedPageBreak/>
                          <w:drawing>
                            <wp:inline distT="0" distB="0" distL="0" distR="0" wp14:anchorId="234552BD" wp14:editId="1831520F">
                              <wp:extent cx="5943600" cy="3636010"/>
                              <wp:effectExtent l="0" t="0" r="0" b="0"/>
                              <wp:docPr id="11" name="Picture 11" descr="A picture containing text, outdoor, person, person&#10;&#10;Description automatically generated">
                                <a:hlinkClick xmlns:a="http://schemas.openxmlformats.org/drawingml/2006/main" r:id="rId16" tgtFrame="&quot;_blank&quot;" tooltip="&quot;https://uvm.discovery.academicanalytics.com/dashbo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utdoor, person, person&#10;&#10;Description automatically generated">
                                        <a:hlinkClick r:id="rId16" tgtFrame="&quot;_blank&quot;" tooltip="&quot;https://uvm.discovery.academicanalytics.com/dashboard&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noFill/>
                                      </a:ln>
                                    </pic:spPr>
                                  </pic:pic>
                                </a:graphicData>
                              </a:graphic>
                            </wp:inline>
                          </w:drawing>
                        </w:r>
                      </w:p>
                    </w:tc>
                  </w:tr>
                  <w:tr w:rsidR="008556C3" w:rsidRPr="008556C3" w14:paraId="772E8C33" w14:textId="77777777">
                    <w:tc>
                      <w:tcPr>
                        <w:tcW w:w="0" w:type="auto"/>
                        <w:tcMar>
                          <w:top w:w="180" w:type="dxa"/>
                          <w:left w:w="720" w:type="dxa"/>
                          <w:bottom w:w="180" w:type="dxa"/>
                          <w:right w:w="720" w:type="dxa"/>
                        </w:tcMar>
                        <w:hideMark/>
                      </w:tcPr>
                      <w:p w14:paraId="05325689"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000000"/>
                          </w:rPr>
                          <w:t>A group of faculty, staff and students at the University of Vermont has been studying the negative impacts of road salt on campus and exploring ways to reduce its use. Students are taking a lead role, developing baseline data that could reduce negative environmental impacts on campus and reduce spending on road salt.</w:t>
                        </w:r>
                      </w:p>
                    </w:tc>
                  </w:tr>
                  <w:tr w:rsidR="008556C3" w:rsidRPr="008556C3" w14:paraId="4AA8E661"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900"/>
                        </w:tblGrid>
                        <w:tr w:rsidR="008556C3" w:rsidRPr="008556C3" w14:paraId="656CE8C0" w14:textId="77777777">
                          <w:trPr>
                            <w:jc w:val="center"/>
                          </w:trPr>
                          <w:tc>
                            <w:tcPr>
                              <w:tcW w:w="0" w:type="auto"/>
                              <w:shd w:val="clear" w:color="auto" w:fill="01533F"/>
                              <w:hideMark/>
                            </w:tcPr>
                            <w:p w14:paraId="4FC576D7" w14:textId="77777777" w:rsidR="008556C3" w:rsidRPr="008556C3" w:rsidRDefault="008556C3" w:rsidP="008556C3">
                              <w:pPr>
                                <w:jc w:val="center"/>
                                <w:rPr>
                                  <w:rFonts w:ascii="Times New Roman" w:eastAsia="Times New Roman" w:hAnsi="Times New Roman" w:cs="Times New Roman"/>
                                </w:rPr>
                              </w:pPr>
                              <w:hyperlink r:id="rId18" w:tgtFrame="_blank" w:tooltip="https://www.uvm.edu/news/sustainabilityoffice/task-force-aimed-reducing-uvms-road-salt-consumption" w:history="1">
                                <w:r w:rsidRPr="008556C3">
                                  <w:rPr>
                                    <w:rFonts w:ascii="Raleway" w:eastAsia="Times New Roman" w:hAnsi="Raleway" w:cs="Times New Roman"/>
                                    <w:color w:val="FFFFFF"/>
                                    <w:u w:val="single"/>
                                    <w:bdr w:val="single" w:sz="12" w:space="12" w:color="01533F" w:frame="1"/>
                                    <w:shd w:val="clear" w:color="auto" w:fill="01533F"/>
                                  </w:rPr>
                                  <w:t>Read the whole story</w:t>
                                </w:r>
                              </w:hyperlink>
                            </w:p>
                          </w:tc>
                        </w:tr>
                      </w:tbl>
                      <w:p w14:paraId="1E29F501" w14:textId="77777777" w:rsidR="008556C3" w:rsidRPr="008556C3" w:rsidRDefault="008556C3" w:rsidP="008556C3">
                        <w:pPr>
                          <w:jc w:val="center"/>
                          <w:rPr>
                            <w:rFonts w:ascii="Times New Roman" w:eastAsia="Times New Roman" w:hAnsi="Times New Roman" w:cs="Times New Roman"/>
                          </w:rPr>
                        </w:pPr>
                      </w:p>
                    </w:tc>
                  </w:tr>
                  <w:tr w:rsidR="008556C3" w:rsidRPr="008556C3" w14:paraId="6F5D0833"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6DBDCDD8" w14:textId="77777777">
                          <w:tc>
                            <w:tcPr>
                              <w:tcW w:w="0" w:type="auto"/>
                              <w:tcBorders>
                                <w:top w:val="single" w:sz="12" w:space="0" w:color="000000"/>
                              </w:tcBorders>
                              <w:shd w:val="clear" w:color="auto" w:fill="auto"/>
                              <w:hideMark/>
                            </w:tcPr>
                            <w:p w14:paraId="4C9AE7DC" w14:textId="77777777" w:rsidR="008556C3" w:rsidRPr="008556C3" w:rsidRDefault="008556C3" w:rsidP="008556C3">
                              <w:pPr>
                                <w:jc w:val="center"/>
                                <w:rPr>
                                  <w:rFonts w:ascii="Times New Roman" w:eastAsia="Times New Roman" w:hAnsi="Times New Roman" w:cs="Times New Roman"/>
                                  <w:sz w:val="20"/>
                                  <w:szCs w:val="20"/>
                                </w:rPr>
                              </w:pPr>
                            </w:p>
                          </w:tc>
                        </w:tr>
                      </w:tbl>
                      <w:p w14:paraId="258EB907" w14:textId="77777777" w:rsidR="008556C3" w:rsidRPr="008556C3" w:rsidRDefault="008556C3" w:rsidP="008556C3">
                        <w:pPr>
                          <w:rPr>
                            <w:rFonts w:ascii="Times New Roman" w:eastAsia="Times New Roman" w:hAnsi="Times New Roman" w:cs="Times New Roman"/>
                          </w:rPr>
                        </w:pPr>
                      </w:p>
                    </w:tc>
                  </w:tr>
                  <w:tr w:rsidR="008556C3" w:rsidRPr="008556C3" w14:paraId="14DA82F6" w14:textId="77777777">
                    <w:tc>
                      <w:tcPr>
                        <w:tcW w:w="0" w:type="auto"/>
                        <w:tcMar>
                          <w:top w:w="180" w:type="dxa"/>
                          <w:left w:w="720" w:type="dxa"/>
                          <w:bottom w:w="180" w:type="dxa"/>
                          <w:right w:w="720" w:type="dxa"/>
                        </w:tcMar>
                        <w:hideMark/>
                      </w:tcPr>
                      <w:p w14:paraId="5F107161" w14:textId="77777777" w:rsidR="008556C3" w:rsidRPr="008556C3" w:rsidRDefault="008556C3" w:rsidP="008556C3">
                        <w:pPr>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Building the New Rutland Economy</w:t>
                        </w:r>
                      </w:p>
                    </w:tc>
                  </w:tr>
                  <w:tr w:rsidR="008556C3" w:rsidRPr="008556C3" w14:paraId="0A518D07" w14:textId="77777777">
                    <w:tc>
                      <w:tcPr>
                        <w:tcW w:w="0" w:type="auto"/>
                        <w:tcMar>
                          <w:top w:w="180" w:type="dxa"/>
                          <w:left w:w="0" w:type="dxa"/>
                          <w:bottom w:w="180" w:type="dxa"/>
                          <w:right w:w="0" w:type="dxa"/>
                        </w:tcMar>
                        <w:hideMark/>
                      </w:tcPr>
                      <w:p w14:paraId="1DDEE05A" w14:textId="4571C09C"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noProof/>
                            <w:color w:val="0000FF"/>
                          </w:rPr>
                          <w:lastRenderedPageBreak/>
                          <w:drawing>
                            <wp:inline distT="0" distB="0" distL="0" distR="0" wp14:anchorId="3583F500" wp14:editId="5FEDEB89">
                              <wp:extent cx="5943600" cy="3346450"/>
                              <wp:effectExtent l="0" t="0" r="0" b="6350"/>
                              <wp:docPr id="10" name="Picture 10" descr="A picture containing sky, building, outdoor, street&#10;&#10;Description automatically generated">
                                <a:hlinkClick xmlns:a="http://schemas.openxmlformats.org/drawingml/2006/main" r:id="rId19" tgtFrame="&quot;_blank&quot;" tooltip="&quot;https://www.uvm.edu/engagement/led-dynamics-how-lighting-affects-our-sleep-and-heal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building, outdoor, street&#10;&#10;Description automatically generated">
                                        <a:hlinkClick r:id="rId19" tgtFrame="&quot;_blank&quot;" tooltip="&quot;https://www.uvm.edu/engagement/led-dynamics-how-lighting-affects-our-sleep-and-health&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tc>
                  </w:tr>
                  <w:tr w:rsidR="008556C3" w:rsidRPr="008556C3" w14:paraId="7C95DC02" w14:textId="77777777">
                    <w:tc>
                      <w:tcPr>
                        <w:tcW w:w="0" w:type="auto"/>
                        <w:tcMar>
                          <w:top w:w="180" w:type="dxa"/>
                          <w:left w:w="720" w:type="dxa"/>
                          <w:bottom w:w="180" w:type="dxa"/>
                          <w:right w:w="720" w:type="dxa"/>
                        </w:tcMar>
                        <w:hideMark/>
                      </w:tcPr>
                      <w:p w14:paraId="759BFF16"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26292C"/>
                          </w:rPr>
                          <w:t>Rutland, Vermont’s third largest city, was once the state’s busiest rail hub, and developed a strong manufacturing base. But like many communities in Vermont, Rutland experienced a slow but steady economic decline after World War II. Now the city is staging a comeback by repurposing old infrastructure to support new technologies: everything for solar power, to jet engines, to cookie cutters.</w:t>
                        </w:r>
                      </w:p>
                    </w:tc>
                  </w:tr>
                  <w:tr w:rsidR="008556C3" w:rsidRPr="008556C3" w14:paraId="29F51027"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1758"/>
                        </w:tblGrid>
                        <w:tr w:rsidR="008556C3" w:rsidRPr="008556C3" w14:paraId="030C4112" w14:textId="77777777">
                          <w:trPr>
                            <w:jc w:val="center"/>
                          </w:trPr>
                          <w:tc>
                            <w:tcPr>
                              <w:tcW w:w="0" w:type="auto"/>
                              <w:shd w:val="clear" w:color="auto" w:fill="01533F"/>
                              <w:hideMark/>
                            </w:tcPr>
                            <w:p w14:paraId="1C264405" w14:textId="77777777" w:rsidR="008556C3" w:rsidRPr="008556C3" w:rsidRDefault="008556C3" w:rsidP="008556C3">
                              <w:pPr>
                                <w:jc w:val="center"/>
                                <w:rPr>
                                  <w:rFonts w:ascii="Times New Roman" w:eastAsia="Times New Roman" w:hAnsi="Times New Roman" w:cs="Times New Roman"/>
                                </w:rPr>
                              </w:pPr>
                              <w:hyperlink r:id="rId21" w:tgtFrame="_blank" w:tooltip="https://www.uvm.edu/news/engagement/building-new-rutland-economy" w:history="1">
                                <w:r w:rsidRPr="008556C3">
                                  <w:rPr>
                                    <w:rFonts w:ascii="Raleway" w:eastAsia="Times New Roman" w:hAnsi="Raleway" w:cs="Times New Roman"/>
                                    <w:color w:val="FFFFFF"/>
                                    <w:u w:val="single"/>
                                    <w:bdr w:val="single" w:sz="12" w:space="12" w:color="01533F" w:frame="1"/>
                                    <w:shd w:val="clear" w:color="auto" w:fill="01533F"/>
                                  </w:rPr>
                                  <w:t>Read More</w:t>
                                </w:r>
                              </w:hyperlink>
                            </w:p>
                          </w:tc>
                        </w:tr>
                      </w:tbl>
                      <w:p w14:paraId="08290D6F" w14:textId="77777777" w:rsidR="008556C3" w:rsidRPr="008556C3" w:rsidRDefault="008556C3" w:rsidP="008556C3">
                        <w:pPr>
                          <w:jc w:val="center"/>
                          <w:rPr>
                            <w:rFonts w:ascii="Times New Roman" w:eastAsia="Times New Roman" w:hAnsi="Times New Roman" w:cs="Times New Roman"/>
                          </w:rPr>
                        </w:pPr>
                      </w:p>
                    </w:tc>
                  </w:tr>
                  <w:tr w:rsidR="008556C3" w:rsidRPr="008556C3" w14:paraId="1BADE51A"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03831330" w14:textId="77777777">
                          <w:tc>
                            <w:tcPr>
                              <w:tcW w:w="0" w:type="auto"/>
                              <w:tcBorders>
                                <w:top w:val="single" w:sz="12" w:space="0" w:color="000000"/>
                              </w:tcBorders>
                              <w:shd w:val="clear" w:color="auto" w:fill="auto"/>
                              <w:hideMark/>
                            </w:tcPr>
                            <w:p w14:paraId="397974D0" w14:textId="77777777" w:rsidR="008556C3" w:rsidRPr="008556C3" w:rsidRDefault="008556C3" w:rsidP="008556C3">
                              <w:pPr>
                                <w:jc w:val="center"/>
                                <w:rPr>
                                  <w:rFonts w:ascii="Times New Roman" w:eastAsia="Times New Roman" w:hAnsi="Times New Roman" w:cs="Times New Roman"/>
                                  <w:sz w:val="20"/>
                                  <w:szCs w:val="20"/>
                                </w:rPr>
                              </w:pPr>
                            </w:p>
                          </w:tc>
                        </w:tr>
                      </w:tbl>
                      <w:p w14:paraId="5683DC79" w14:textId="77777777" w:rsidR="008556C3" w:rsidRPr="008556C3" w:rsidRDefault="008556C3" w:rsidP="008556C3">
                        <w:pPr>
                          <w:rPr>
                            <w:rFonts w:ascii="Times New Roman" w:eastAsia="Times New Roman" w:hAnsi="Times New Roman" w:cs="Times New Roman"/>
                          </w:rPr>
                        </w:pPr>
                      </w:p>
                    </w:tc>
                  </w:tr>
                  <w:tr w:rsidR="008556C3" w:rsidRPr="008556C3" w14:paraId="427636D5" w14:textId="77777777">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60CE43FB" w14:textId="77777777">
                          <w:tc>
                            <w:tcPr>
                              <w:tcW w:w="0" w:type="auto"/>
                              <w:tcBorders>
                                <w:top w:val="single" w:sz="48" w:space="0" w:color="auto"/>
                              </w:tcBorders>
                              <w:shd w:val="clear" w:color="auto" w:fill="auto"/>
                              <w:hideMark/>
                            </w:tcPr>
                            <w:p w14:paraId="793AD36F" w14:textId="77777777" w:rsidR="008556C3" w:rsidRPr="008556C3" w:rsidRDefault="008556C3" w:rsidP="008556C3">
                              <w:pPr>
                                <w:rPr>
                                  <w:rFonts w:ascii="Times New Roman" w:eastAsia="Times New Roman" w:hAnsi="Times New Roman" w:cs="Times New Roman"/>
                                  <w:sz w:val="20"/>
                                  <w:szCs w:val="20"/>
                                </w:rPr>
                              </w:pPr>
                            </w:p>
                          </w:tc>
                        </w:tr>
                      </w:tbl>
                      <w:p w14:paraId="6412DB5C" w14:textId="77777777" w:rsidR="008556C3" w:rsidRPr="008556C3" w:rsidRDefault="008556C3" w:rsidP="008556C3">
                        <w:pPr>
                          <w:rPr>
                            <w:rFonts w:ascii="Times New Roman" w:eastAsia="Times New Roman" w:hAnsi="Times New Roman" w:cs="Times New Roman"/>
                          </w:rPr>
                        </w:pPr>
                      </w:p>
                    </w:tc>
                  </w:tr>
                  <w:tr w:rsidR="008556C3" w:rsidRPr="008556C3" w14:paraId="5D81B5CF" w14:textId="77777777">
                    <w:tc>
                      <w:tcPr>
                        <w:tcW w:w="0" w:type="auto"/>
                        <w:tcMar>
                          <w:top w:w="180" w:type="dxa"/>
                          <w:left w:w="720" w:type="dxa"/>
                          <w:bottom w:w="180" w:type="dxa"/>
                          <w:right w:w="720" w:type="dxa"/>
                        </w:tcMar>
                        <w:hideMark/>
                      </w:tcPr>
                      <w:p w14:paraId="4C225E1F" w14:textId="77777777" w:rsidR="008556C3" w:rsidRPr="008556C3" w:rsidRDefault="008556C3" w:rsidP="008556C3">
                        <w:pPr>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“One UVM” Internship Enhancement Initiative Announces Six New Internships</w:t>
                        </w:r>
                      </w:p>
                    </w:tc>
                  </w:tr>
                  <w:tr w:rsidR="008556C3" w:rsidRPr="008556C3" w14:paraId="373F9DE8" w14:textId="77777777">
                    <w:tc>
                      <w:tcPr>
                        <w:tcW w:w="0" w:type="auto"/>
                        <w:tcMar>
                          <w:top w:w="180" w:type="dxa"/>
                          <w:left w:w="0" w:type="dxa"/>
                          <w:bottom w:w="180" w:type="dxa"/>
                          <w:right w:w="0" w:type="dxa"/>
                        </w:tcMar>
                        <w:hideMark/>
                      </w:tcPr>
                      <w:p w14:paraId="5428AB47" w14:textId="5C666DCC"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rPr>
                          <w:lastRenderedPageBreak/>
                          <w:fldChar w:fldCharType="begin"/>
                        </w:r>
                        <w:r w:rsidRPr="008556C3">
                          <w:rPr>
                            <w:rFonts w:ascii="Times New Roman" w:eastAsia="Times New Roman" w:hAnsi="Times New Roman" w:cs="Times New Roman"/>
                          </w:rPr>
                          <w:instrText xml:space="preserve"> INCLUDEPICTURE "/var/folders/88/d5gcf8t10yv8kpvkdyflcjkm0000gp/T/com.microsoft.Word/WebArchiveCopyPasteTempFiles/e271c74d-0422-ca03-bc82-82200bd6bdd6.png?w=564&amp;dpr=2" \* MERGEFORMATINET </w:instrText>
                        </w:r>
                        <w:r w:rsidRPr="008556C3">
                          <w:rPr>
                            <w:rFonts w:ascii="Times New Roman" w:eastAsia="Times New Roman" w:hAnsi="Times New Roman" w:cs="Times New Roman"/>
                          </w:rPr>
                          <w:fldChar w:fldCharType="separate"/>
                        </w:r>
                        <w:r w:rsidRPr="008556C3">
                          <w:rPr>
                            <w:rFonts w:ascii="Times New Roman" w:eastAsia="Times New Roman" w:hAnsi="Times New Roman" w:cs="Times New Roman"/>
                            <w:noProof/>
                          </w:rPr>
                          <w:drawing>
                            <wp:inline distT="0" distB="0" distL="0" distR="0" wp14:anchorId="225AE0C3" wp14:editId="7A990BCB">
                              <wp:extent cx="5943600" cy="3583305"/>
                              <wp:effectExtent l="0" t="0" r="0" b="0"/>
                              <wp:docPr id="9" name="Picture 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in a roo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r w:rsidRPr="008556C3">
                          <w:rPr>
                            <w:rFonts w:ascii="Times New Roman" w:eastAsia="Times New Roman" w:hAnsi="Times New Roman" w:cs="Times New Roman"/>
                          </w:rPr>
                          <w:fldChar w:fldCharType="end"/>
                        </w:r>
                      </w:p>
                    </w:tc>
                  </w:tr>
                  <w:tr w:rsidR="008556C3" w:rsidRPr="008556C3" w14:paraId="06F52A37" w14:textId="77777777">
                    <w:tc>
                      <w:tcPr>
                        <w:tcW w:w="0" w:type="auto"/>
                        <w:tcMar>
                          <w:top w:w="180" w:type="dxa"/>
                          <w:left w:w="720" w:type="dxa"/>
                          <w:bottom w:w="180" w:type="dxa"/>
                          <w:right w:w="720" w:type="dxa"/>
                        </w:tcMar>
                        <w:hideMark/>
                      </w:tcPr>
                      <w:p w14:paraId="1E99A254"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26292C"/>
                          </w:rPr>
                          <w:t>Stemming from the universities’ first ever “One UVM” Experiential Learning Summit last fall, an inter-office collaboration has developed six fully-funded internship experiences that span the disciplines for undergraduate or graduate students in 2022.</w:t>
                        </w:r>
                      </w:p>
                    </w:tc>
                  </w:tr>
                  <w:tr w:rsidR="008556C3" w:rsidRPr="008556C3" w14:paraId="64D7B6B1"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900"/>
                        </w:tblGrid>
                        <w:tr w:rsidR="008556C3" w:rsidRPr="008556C3" w14:paraId="5936AA3A" w14:textId="77777777">
                          <w:trPr>
                            <w:jc w:val="center"/>
                          </w:trPr>
                          <w:tc>
                            <w:tcPr>
                              <w:tcW w:w="0" w:type="auto"/>
                              <w:shd w:val="clear" w:color="auto" w:fill="01533F"/>
                              <w:hideMark/>
                            </w:tcPr>
                            <w:p w14:paraId="06612E37" w14:textId="77777777" w:rsidR="008556C3" w:rsidRPr="008556C3" w:rsidRDefault="008556C3" w:rsidP="008556C3">
                              <w:pPr>
                                <w:jc w:val="center"/>
                                <w:rPr>
                                  <w:rFonts w:ascii="Times New Roman" w:eastAsia="Times New Roman" w:hAnsi="Times New Roman" w:cs="Times New Roman"/>
                                </w:rPr>
                              </w:pPr>
                              <w:hyperlink r:id="rId23" w:tgtFrame="_blank" w:tooltip="https://www.uvm.edu/news/engagement/one-uvm-internship-enhancement-initiative-announces-six-new-internship-opportunities" w:history="1">
                                <w:r w:rsidRPr="008556C3">
                                  <w:rPr>
                                    <w:rFonts w:ascii="Raleway" w:eastAsia="Times New Roman" w:hAnsi="Raleway" w:cs="Times New Roman"/>
                                    <w:color w:val="FFFFFF"/>
                                    <w:u w:val="single"/>
                                    <w:bdr w:val="single" w:sz="12" w:space="12" w:color="01533F" w:frame="1"/>
                                    <w:shd w:val="clear" w:color="auto" w:fill="01533F"/>
                                  </w:rPr>
                                  <w:t>Read the whole story</w:t>
                                </w:r>
                              </w:hyperlink>
                            </w:p>
                          </w:tc>
                        </w:tr>
                      </w:tbl>
                      <w:p w14:paraId="212D6065" w14:textId="77777777" w:rsidR="008556C3" w:rsidRPr="008556C3" w:rsidRDefault="008556C3" w:rsidP="008556C3">
                        <w:pPr>
                          <w:jc w:val="center"/>
                          <w:rPr>
                            <w:rFonts w:ascii="Times New Roman" w:eastAsia="Times New Roman" w:hAnsi="Times New Roman" w:cs="Times New Roman"/>
                          </w:rPr>
                        </w:pPr>
                      </w:p>
                    </w:tc>
                  </w:tr>
                  <w:tr w:rsidR="008556C3" w:rsidRPr="008556C3" w14:paraId="50013863"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09B238E0" w14:textId="77777777">
                          <w:tc>
                            <w:tcPr>
                              <w:tcW w:w="0" w:type="auto"/>
                              <w:tcBorders>
                                <w:top w:val="single" w:sz="12" w:space="0" w:color="000000"/>
                              </w:tcBorders>
                              <w:shd w:val="clear" w:color="auto" w:fill="auto"/>
                              <w:hideMark/>
                            </w:tcPr>
                            <w:p w14:paraId="42888063" w14:textId="77777777" w:rsidR="008556C3" w:rsidRPr="008556C3" w:rsidRDefault="008556C3" w:rsidP="008556C3">
                              <w:pPr>
                                <w:jc w:val="center"/>
                                <w:rPr>
                                  <w:rFonts w:ascii="Times New Roman" w:eastAsia="Times New Roman" w:hAnsi="Times New Roman" w:cs="Times New Roman"/>
                                  <w:sz w:val="20"/>
                                  <w:szCs w:val="20"/>
                                </w:rPr>
                              </w:pPr>
                            </w:p>
                          </w:tc>
                        </w:tr>
                      </w:tbl>
                      <w:p w14:paraId="153C93DD" w14:textId="77777777" w:rsidR="008556C3" w:rsidRPr="008556C3" w:rsidRDefault="008556C3" w:rsidP="008556C3">
                        <w:pPr>
                          <w:rPr>
                            <w:rFonts w:ascii="Times New Roman" w:eastAsia="Times New Roman" w:hAnsi="Times New Roman" w:cs="Times New Roman"/>
                          </w:rPr>
                        </w:pPr>
                      </w:p>
                    </w:tc>
                  </w:tr>
                  <w:tr w:rsidR="008556C3" w:rsidRPr="008556C3" w14:paraId="0ECF0388" w14:textId="77777777">
                    <w:tc>
                      <w:tcPr>
                        <w:tcW w:w="0" w:type="auto"/>
                        <w:tcMar>
                          <w:top w:w="180" w:type="dxa"/>
                          <w:left w:w="720" w:type="dxa"/>
                          <w:bottom w:w="180" w:type="dxa"/>
                          <w:right w:w="720" w:type="dxa"/>
                        </w:tcMar>
                        <w:hideMark/>
                      </w:tcPr>
                      <w:p w14:paraId="59DD0328" w14:textId="77777777" w:rsidR="008556C3" w:rsidRPr="008556C3" w:rsidRDefault="008556C3" w:rsidP="008556C3">
                        <w:pPr>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UVM Noyce Scholars Follow Their Passion to Teach STEM Disciplines</w:t>
                        </w:r>
                      </w:p>
                    </w:tc>
                  </w:tr>
                  <w:tr w:rsidR="008556C3" w:rsidRPr="008556C3" w14:paraId="0FE5E60E" w14:textId="77777777">
                    <w:tc>
                      <w:tcPr>
                        <w:tcW w:w="0" w:type="auto"/>
                        <w:tcMar>
                          <w:top w:w="180" w:type="dxa"/>
                          <w:left w:w="0" w:type="dxa"/>
                          <w:bottom w:w="180" w:type="dxa"/>
                          <w:right w:w="0" w:type="dxa"/>
                        </w:tcMar>
                        <w:hideMark/>
                      </w:tcPr>
                      <w:p w14:paraId="36C71E65" w14:textId="5B390CA5"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noProof/>
                            <w:color w:val="0000FF"/>
                          </w:rPr>
                          <w:lastRenderedPageBreak/>
                          <w:drawing>
                            <wp:inline distT="0" distB="0" distL="0" distR="0" wp14:anchorId="136D5190" wp14:editId="36D3177E">
                              <wp:extent cx="5943600" cy="3340735"/>
                              <wp:effectExtent l="0" t="0" r="0" b="0"/>
                              <wp:docPr id="8" name="Picture 8" descr="A group of people smiling&#10;&#10;Description automatically generated with medium confidence">
                                <a:hlinkClick xmlns:a="http://schemas.openxmlformats.org/drawingml/2006/main" r:id="rId24" tgtFrame="&quot;_blank&quot;" tooltip="&quot;https://www.wcax.com/2022/01/25/uvm-researchers-study-climate-changes-impact-toxic-algae-blooms-lake-champla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miling&#10;&#10;Description automatically generated with medium confidence">
                                        <a:hlinkClick r:id="rId24" tgtFrame="&quot;_blank&quot;" tooltip="&quot;https://www.wcax.com/2022/01/25/uvm-researchers-study-climate-changes-impact-toxic-algae-blooms-lake-champlai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tc>
                  </w:tr>
                  <w:tr w:rsidR="008556C3" w:rsidRPr="008556C3" w14:paraId="73F74283" w14:textId="77777777">
                    <w:tc>
                      <w:tcPr>
                        <w:tcW w:w="0" w:type="auto"/>
                        <w:tcMar>
                          <w:top w:w="180" w:type="dxa"/>
                          <w:left w:w="720" w:type="dxa"/>
                          <w:bottom w:w="180" w:type="dxa"/>
                          <w:right w:w="720" w:type="dxa"/>
                        </w:tcMar>
                        <w:hideMark/>
                      </w:tcPr>
                      <w:p w14:paraId="01B76701"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26292C"/>
                          </w:rPr>
                          <w:t>The National Science Foundation’s Robert Noyce Scholarship Program strives to address the shortage of highly qualified science, technology, engineering, mathematics (STEM) and computer science educators in high need schools (grades 7-12) throughout the United States.</w:t>
                        </w:r>
                      </w:p>
                    </w:tc>
                  </w:tr>
                  <w:tr w:rsidR="008556C3" w:rsidRPr="008556C3" w14:paraId="693FCB17"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900"/>
                        </w:tblGrid>
                        <w:tr w:rsidR="008556C3" w:rsidRPr="008556C3" w14:paraId="25AE9914" w14:textId="77777777">
                          <w:trPr>
                            <w:jc w:val="center"/>
                          </w:trPr>
                          <w:tc>
                            <w:tcPr>
                              <w:tcW w:w="0" w:type="auto"/>
                              <w:shd w:val="clear" w:color="auto" w:fill="01533F"/>
                              <w:hideMark/>
                            </w:tcPr>
                            <w:p w14:paraId="6FBFA1C9" w14:textId="77777777" w:rsidR="008556C3" w:rsidRPr="008556C3" w:rsidRDefault="008556C3" w:rsidP="008556C3">
                              <w:pPr>
                                <w:jc w:val="center"/>
                                <w:rPr>
                                  <w:rFonts w:ascii="Times New Roman" w:eastAsia="Times New Roman" w:hAnsi="Times New Roman" w:cs="Times New Roman"/>
                                </w:rPr>
                              </w:pPr>
                              <w:hyperlink r:id="rId26" w:tgtFrame="_blank" w:tooltip="https://www.uvm.edu/news/cess/uvm-noyce-scholars-follow-their-passion-teach-stem-disciplines" w:history="1">
                                <w:r w:rsidRPr="008556C3">
                                  <w:rPr>
                                    <w:rFonts w:ascii="Raleway" w:eastAsia="Times New Roman" w:hAnsi="Raleway" w:cs="Times New Roman"/>
                                    <w:color w:val="FFFFFF"/>
                                    <w:u w:val="single"/>
                                    <w:bdr w:val="single" w:sz="12" w:space="12" w:color="01533F" w:frame="1"/>
                                    <w:shd w:val="clear" w:color="auto" w:fill="01533F"/>
                                  </w:rPr>
                                  <w:t>Read the whole story</w:t>
                                </w:r>
                              </w:hyperlink>
                            </w:p>
                          </w:tc>
                        </w:tr>
                      </w:tbl>
                      <w:p w14:paraId="36334DE3" w14:textId="77777777" w:rsidR="008556C3" w:rsidRPr="008556C3" w:rsidRDefault="008556C3" w:rsidP="008556C3">
                        <w:pPr>
                          <w:jc w:val="center"/>
                          <w:rPr>
                            <w:rFonts w:ascii="Times New Roman" w:eastAsia="Times New Roman" w:hAnsi="Times New Roman" w:cs="Times New Roman"/>
                          </w:rPr>
                        </w:pPr>
                      </w:p>
                    </w:tc>
                  </w:tr>
                  <w:tr w:rsidR="008556C3" w:rsidRPr="008556C3" w14:paraId="656A563B"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0D45C2F1" w14:textId="77777777">
                          <w:tc>
                            <w:tcPr>
                              <w:tcW w:w="0" w:type="auto"/>
                              <w:tcBorders>
                                <w:top w:val="single" w:sz="12" w:space="0" w:color="000000"/>
                              </w:tcBorders>
                              <w:shd w:val="clear" w:color="auto" w:fill="auto"/>
                              <w:hideMark/>
                            </w:tcPr>
                            <w:p w14:paraId="4F5F1216" w14:textId="77777777" w:rsidR="008556C3" w:rsidRPr="008556C3" w:rsidRDefault="008556C3" w:rsidP="008556C3">
                              <w:pPr>
                                <w:jc w:val="center"/>
                                <w:rPr>
                                  <w:rFonts w:ascii="Times New Roman" w:eastAsia="Times New Roman" w:hAnsi="Times New Roman" w:cs="Times New Roman"/>
                                  <w:sz w:val="20"/>
                                  <w:szCs w:val="20"/>
                                </w:rPr>
                              </w:pPr>
                            </w:p>
                          </w:tc>
                        </w:tr>
                      </w:tbl>
                      <w:p w14:paraId="48544F13" w14:textId="77777777" w:rsidR="008556C3" w:rsidRPr="008556C3" w:rsidRDefault="008556C3" w:rsidP="008556C3">
                        <w:pPr>
                          <w:rPr>
                            <w:rFonts w:ascii="Times New Roman" w:eastAsia="Times New Roman" w:hAnsi="Times New Roman" w:cs="Times New Roman"/>
                          </w:rPr>
                        </w:pPr>
                      </w:p>
                    </w:tc>
                  </w:tr>
                  <w:tr w:rsidR="008556C3" w:rsidRPr="008556C3" w14:paraId="774E15AF" w14:textId="77777777">
                    <w:tc>
                      <w:tcPr>
                        <w:tcW w:w="0" w:type="auto"/>
                        <w:tcMar>
                          <w:top w:w="180" w:type="dxa"/>
                          <w:left w:w="720" w:type="dxa"/>
                          <w:bottom w:w="180" w:type="dxa"/>
                          <w:right w:w="720" w:type="dxa"/>
                        </w:tcMar>
                        <w:hideMark/>
                      </w:tcPr>
                      <w:p w14:paraId="3B7AF677" w14:textId="77777777" w:rsidR="008556C3" w:rsidRPr="008556C3" w:rsidRDefault="008556C3" w:rsidP="008556C3">
                        <w:pPr>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UVM Spinoff Packetized Energy Acquired by Energy</w:t>
                        </w:r>
                      </w:p>
                    </w:tc>
                  </w:tr>
                  <w:tr w:rsidR="008556C3" w:rsidRPr="008556C3" w14:paraId="45D2AB82" w14:textId="77777777">
                    <w:tc>
                      <w:tcPr>
                        <w:tcW w:w="0" w:type="auto"/>
                        <w:tcMar>
                          <w:top w:w="180" w:type="dxa"/>
                          <w:left w:w="0" w:type="dxa"/>
                          <w:bottom w:w="180" w:type="dxa"/>
                          <w:right w:w="0" w:type="dxa"/>
                        </w:tcMar>
                        <w:hideMark/>
                      </w:tcPr>
                      <w:p w14:paraId="09A2CE58" w14:textId="781E0F2A"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rPr>
                          <w:lastRenderedPageBreak/>
                          <w:fldChar w:fldCharType="begin"/>
                        </w:r>
                        <w:r w:rsidRPr="008556C3">
                          <w:rPr>
                            <w:rFonts w:ascii="Times New Roman" w:eastAsia="Times New Roman" w:hAnsi="Times New Roman" w:cs="Times New Roman"/>
                          </w:rPr>
                          <w:instrText xml:space="preserve"> INCLUDEPICTURE "/var/folders/88/d5gcf8t10yv8kpvkdyflcjkm0000gp/T/com.microsoft.Word/WebArchiveCopyPasteTempFiles/f7fa6c5c-fc5e-9fa1-c4d7-c230a9e51a08.png?w=564&amp;dpr=2" \* MERGEFORMATINET </w:instrText>
                        </w:r>
                        <w:r w:rsidRPr="008556C3">
                          <w:rPr>
                            <w:rFonts w:ascii="Times New Roman" w:eastAsia="Times New Roman" w:hAnsi="Times New Roman" w:cs="Times New Roman"/>
                          </w:rPr>
                          <w:fldChar w:fldCharType="separate"/>
                        </w:r>
                        <w:r w:rsidRPr="008556C3">
                          <w:rPr>
                            <w:rFonts w:ascii="Times New Roman" w:eastAsia="Times New Roman" w:hAnsi="Times New Roman" w:cs="Times New Roman"/>
                            <w:noProof/>
                          </w:rPr>
                          <w:drawing>
                            <wp:inline distT="0" distB="0" distL="0" distR="0" wp14:anchorId="63DEC80B" wp14:editId="642B9C75">
                              <wp:extent cx="5943600" cy="3620770"/>
                              <wp:effectExtent l="0" t="0" r="0" b="0"/>
                              <wp:docPr id="7" name="Picture 7" descr="A picture containing text, indoor, work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working,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20770"/>
                                      </a:xfrm>
                                      <a:prstGeom prst="rect">
                                        <a:avLst/>
                                      </a:prstGeom>
                                      <a:noFill/>
                                      <a:ln>
                                        <a:noFill/>
                                      </a:ln>
                                    </pic:spPr>
                                  </pic:pic>
                                </a:graphicData>
                              </a:graphic>
                            </wp:inline>
                          </w:drawing>
                        </w:r>
                        <w:r w:rsidRPr="008556C3">
                          <w:rPr>
                            <w:rFonts w:ascii="Times New Roman" w:eastAsia="Times New Roman" w:hAnsi="Times New Roman" w:cs="Times New Roman"/>
                          </w:rPr>
                          <w:fldChar w:fldCharType="end"/>
                        </w:r>
                      </w:p>
                    </w:tc>
                  </w:tr>
                  <w:tr w:rsidR="008556C3" w:rsidRPr="008556C3" w14:paraId="321661B8" w14:textId="77777777">
                    <w:tc>
                      <w:tcPr>
                        <w:tcW w:w="0" w:type="auto"/>
                        <w:tcMar>
                          <w:top w:w="180" w:type="dxa"/>
                          <w:left w:w="720" w:type="dxa"/>
                          <w:bottom w:w="180" w:type="dxa"/>
                          <w:right w:w="720" w:type="dxa"/>
                        </w:tcMar>
                        <w:hideMark/>
                      </w:tcPr>
                      <w:p w14:paraId="3E0A7424"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26292C"/>
                          </w:rPr>
                          <w:t xml:space="preserve">Packetized Energy, a University of Vermont spinoff company, has been working since 2016 to bring to market patented technology for improving the responsiveness and resilience of power systems. The company’s success in the quickly growing field of distributed energy resources (DERs) has now led to its acquisition by </w:t>
                        </w:r>
                        <w:proofErr w:type="spellStart"/>
                        <w:r w:rsidRPr="008556C3">
                          <w:rPr>
                            <w:rFonts w:ascii="Raleway" w:eastAsia="Times New Roman" w:hAnsi="Raleway" w:cs="Times New Roman"/>
                            <w:color w:val="26292C"/>
                          </w:rPr>
                          <w:t>EnergyHub</w:t>
                        </w:r>
                        <w:proofErr w:type="spellEnd"/>
                        <w:r w:rsidRPr="008556C3">
                          <w:rPr>
                            <w:rFonts w:ascii="Raleway" w:eastAsia="Times New Roman" w:hAnsi="Raleway" w:cs="Times New Roman"/>
                            <w:color w:val="26292C"/>
                          </w:rPr>
                          <w:t>, one of the nation’s leading providers of distributed energy resource management solutions (DERMS).</w:t>
                        </w:r>
                      </w:p>
                    </w:tc>
                  </w:tr>
                  <w:tr w:rsidR="008556C3" w:rsidRPr="008556C3" w14:paraId="773A27A5"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2900"/>
                        </w:tblGrid>
                        <w:tr w:rsidR="008556C3" w:rsidRPr="008556C3" w14:paraId="305E1823" w14:textId="77777777">
                          <w:trPr>
                            <w:jc w:val="center"/>
                          </w:trPr>
                          <w:tc>
                            <w:tcPr>
                              <w:tcW w:w="0" w:type="auto"/>
                              <w:shd w:val="clear" w:color="auto" w:fill="01533F"/>
                              <w:hideMark/>
                            </w:tcPr>
                            <w:p w14:paraId="1FAFA51D" w14:textId="77777777" w:rsidR="008556C3" w:rsidRPr="008556C3" w:rsidRDefault="008556C3" w:rsidP="008556C3">
                              <w:pPr>
                                <w:jc w:val="center"/>
                                <w:rPr>
                                  <w:rFonts w:ascii="Times New Roman" w:eastAsia="Times New Roman" w:hAnsi="Times New Roman" w:cs="Times New Roman"/>
                                </w:rPr>
                              </w:pPr>
                              <w:hyperlink r:id="rId28" w:tgtFrame="_blank" w:tooltip="https://www.uvm.edu/news/story/uvm-spinoff-packetized-energy-acquired-energyhub" w:history="1">
                                <w:r w:rsidRPr="008556C3">
                                  <w:rPr>
                                    <w:rFonts w:ascii="Raleway" w:eastAsia="Times New Roman" w:hAnsi="Raleway" w:cs="Times New Roman"/>
                                    <w:color w:val="FFFFFF"/>
                                    <w:u w:val="single"/>
                                    <w:bdr w:val="single" w:sz="12" w:space="12" w:color="01533F" w:frame="1"/>
                                    <w:shd w:val="clear" w:color="auto" w:fill="01533F"/>
                                  </w:rPr>
                                  <w:t>Read the whole story</w:t>
                                </w:r>
                              </w:hyperlink>
                            </w:p>
                          </w:tc>
                        </w:tr>
                      </w:tbl>
                      <w:p w14:paraId="24D0BEF3" w14:textId="77777777" w:rsidR="008556C3" w:rsidRPr="008556C3" w:rsidRDefault="008556C3" w:rsidP="008556C3">
                        <w:pPr>
                          <w:jc w:val="center"/>
                          <w:rPr>
                            <w:rFonts w:ascii="Times New Roman" w:eastAsia="Times New Roman" w:hAnsi="Times New Roman" w:cs="Times New Roman"/>
                          </w:rPr>
                        </w:pPr>
                      </w:p>
                    </w:tc>
                  </w:tr>
                  <w:tr w:rsidR="008556C3" w:rsidRPr="008556C3" w14:paraId="0106B93D"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372C9EE0" w14:textId="77777777">
                          <w:tc>
                            <w:tcPr>
                              <w:tcW w:w="0" w:type="auto"/>
                              <w:tcBorders>
                                <w:top w:val="single" w:sz="12" w:space="0" w:color="000000"/>
                              </w:tcBorders>
                              <w:shd w:val="clear" w:color="auto" w:fill="auto"/>
                              <w:hideMark/>
                            </w:tcPr>
                            <w:p w14:paraId="0D0FEE10" w14:textId="77777777" w:rsidR="008556C3" w:rsidRPr="008556C3" w:rsidRDefault="008556C3" w:rsidP="008556C3">
                              <w:pPr>
                                <w:jc w:val="center"/>
                                <w:rPr>
                                  <w:rFonts w:ascii="Times New Roman" w:eastAsia="Times New Roman" w:hAnsi="Times New Roman" w:cs="Times New Roman"/>
                                  <w:sz w:val="20"/>
                                  <w:szCs w:val="20"/>
                                </w:rPr>
                              </w:pPr>
                            </w:p>
                          </w:tc>
                        </w:tr>
                      </w:tbl>
                      <w:p w14:paraId="45D7C0A8" w14:textId="77777777" w:rsidR="008556C3" w:rsidRPr="008556C3" w:rsidRDefault="008556C3" w:rsidP="008556C3">
                        <w:pPr>
                          <w:rPr>
                            <w:rFonts w:ascii="Times New Roman" w:eastAsia="Times New Roman" w:hAnsi="Times New Roman" w:cs="Times New Roman"/>
                          </w:rPr>
                        </w:pPr>
                      </w:p>
                    </w:tc>
                  </w:tr>
                  <w:tr w:rsidR="008556C3" w:rsidRPr="008556C3" w14:paraId="7A4B0CDC" w14:textId="77777777">
                    <w:tc>
                      <w:tcPr>
                        <w:tcW w:w="0" w:type="auto"/>
                        <w:tcMar>
                          <w:top w:w="180" w:type="dxa"/>
                          <w:left w:w="720" w:type="dxa"/>
                          <w:bottom w:w="180" w:type="dxa"/>
                          <w:right w:w="720" w:type="dxa"/>
                        </w:tcMar>
                        <w:hideMark/>
                      </w:tcPr>
                      <w:p w14:paraId="79FD0238" w14:textId="77777777" w:rsidR="008556C3" w:rsidRPr="008556C3" w:rsidRDefault="008556C3" w:rsidP="008556C3">
                        <w:pPr>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Agilent Laboratory for Chemical Analysis</w:t>
                        </w:r>
                      </w:p>
                    </w:tc>
                  </w:tr>
                  <w:tr w:rsidR="008556C3" w:rsidRPr="008556C3" w14:paraId="2FA4D2A1" w14:textId="77777777">
                    <w:tc>
                      <w:tcPr>
                        <w:tcW w:w="0" w:type="auto"/>
                        <w:tcMar>
                          <w:top w:w="180" w:type="dxa"/>
                          <w:left w:w="0" w:type="dxa"/>
                          <w:bottom w:w="180" w:type="dxa"/>
                          <w:right w:w="0" w:type="dxa"/>
                        </w:tcMar>
                        <w:hideMark/>
                      </w:tcPr>
                      <w:p w14:paraId="2C395CAB" w14:textId="22FA7E92" w:rsidR="008556C3" w:rsidRPr="008556C3" w:rsidRDefault="008556C3" w:rsidP="008556C3">
                        <w:pPr>
                          <w:jc w:val="center"/>
                          <w:rPr>
                            <w:rFonts w:ascii="Times New Roman" w:eastAsia="Times New Roman" w:hAnsi="Times New Roman" w:cs="Times New Roman"/>
                          </w:rPr>
                        </w:pPr>
                        <w:r w:rsidRPr="008556C3">
                          <w:rPr>
                            <w:rFonts w:ascii="Times New Roman" w:eastAsia="Times New Roman" w:hAnsi="Times New Roman" w:cs="Times New Roman"/>
                            <w:noProof/>
                            <w:color w:val="0000FF"/>
                          </w:rPr>
                          <w:lastRenderedPageBreak/>
                          <w:drawing>
                            <wp:inline distT="0" distB="0" distL="0" distR="0" wp14:anchorId="74AD39D1" wp14:editId="60D9EA33">
                              <wp:extent cx="5943600" cy="3583305"/>
                              <wp:effectExtent l="0" t="0" r="0" b="0"/>
                              <wp:docPr id="6" name="Picture 6" descr="A person wearing a mask&#10;&#10;Description automatically generated with medium confidence">
                                <a:hlinkClick xmlns:a="http://schemas.openxmlformats.org/drawingml/2006/main" r:id="rId29" tgtFrame="&quot;_blank&quot;" tooltip="&quot;https://www.uvm.edu/news/engagement/office-engagement-opens-doors-springfield-brattlebor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mask&#10;&#10;Description automatically generated with medium confidence">
                                        <a:hlinkClick r:id="rId29" tgtFrame="&quot;_blank&quot;" tooltip="&quot;https://www.uvm.edu/news/engagement/office-engagement-opens-doors-springfield-brattleboro&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83305"/>
                                      </a:xfrm>
                                      <a:prstGeom prst="rect">
                                        <a:avLst/>
                                      </a:prstGeom>
                                      <a:noFill/>
                                      <a:ln>
                                        <a:noFill/>
                                      </a:ln>
                                    </pic:spPr>
                                  </pic:pic>
                                </a:graphicData>
                              </a:graphic>
                            </wp:inline>
                          </w:drawing>
                        </w:r>
                      </w:p>
                    </w:tc>
                  </w:tr>
                  <w:tr w:rsidR="008556C3" w:rsidRPr="008556C3" w14:paraId="39A7013B" w14:textId="77777777">
                    <w:tc>
                      <w:tcPr>
                        <w:tcW w:w="0" w:type="auto"/>
                        <w:tcMar>
                          <w:top w:w="180" w:type="dxa"/>
                          <w:left w:w="720" w:type="dxa"/>
                          <w:bottom w:w="180" w:type="dxa"/>
                          <w:right w:w="720" w:type="dxa"/>
                        </w:tcMar>
                        <w:hideMark/>
                      </w:tcPr>
                      <w:p w14:paraId="61314167"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26292C"/>
                          </w:rPr>
                          <w:t>Agilent Technologies Inc. (NYSE: A) and UVM recently announced the establishment of the Agilent Laboratory for Chemical Analysis (ALCA). The facility, to be housed in Discovery Hall, will be a hub for advanced instrumentation that will allow students, institutional colleagues, industrial partners, and regional high-tech start-ups to study the composition and structure of chemical samples.</w:t>
                        </w:r>
                      </w:p>
                    </w:tc>
                  </w:tr>
                  <w:tr w:rsidR="008556C3" w:rsidRPr="008556C3" w14:paraId="43A9B56B"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1768"/>
                        </w:tblGrid>
                        <w:tr w:rsidR="008556C3" w:rsidRPr="008556C3" w14:paraId="7A20F954" w14:textId="77777777">
                          <w:trPr>
                            <w:jc w:val="center"/>
                          </w:trPr>
                          <w:tc>
                            <w:tcPr>
                              <w:tcW w:w="0" w:type="auto"/>
                              <w:shd w:val="clear" w:color="auto" w:fill="01533F"/>
                              <w:hideMark/>
                            </w:tcPr>
                            <w:p w14:paraId="56E71517" w14:textId="77777777" w:rsidR="008556C3" w:rsidRPr="008556C3" w:rsidRDefault="008556C3" w:rsidP="008556C3">
                              <w:pPr>
                                <w:jc w:val="center"/>
                                <w:rPr>
                                  <w:rFonts w:ascii="Times New Roman" w:eastAsia="Times New Roman" w:hAnsi="Times New Roman" w:cs="Times New Roman"/>
                                </w:rPr>
                              </w:pPr>
                              <w:hyperlink r:id="rId31" w:tgtFrame="_blank" w:tooltip="https://www.uvm.edu/news/story/agilent-and-university-vermont-announce-agilent-laboratory-chemical-analysis-alca" w:history="1">
                                <w:r w:rsidRPr="008556C3">
                                  <w:rPr>
                                    <w:rFonts w:ascii="Raleway" w:eastAsia="Times New Roman" w:hAnsi="Raleway" w:cs="Times New Roman"/>
                                    <w:color w:val="FFFFFF"/>
                                    <w:u w:val="single"/>
                                    <w:bdr w:val="single" w:sz="12" w:space="12" w:color="01533F" w:frame="1"/>
                                    <w:shd w:val="clear" w:color="auto" w:fill="01533F"/>
                                  </w:rPr>
                                  <w:t>Read more</w:t>
                                </w:r>
                              </w:hyperlink>
                            </w:p>
                          </w:tc>
                        </w:tr>
                      </w:tbl>
                      <w:p w14:paraId="5E0A13E2" w14:textId="77777777" w:rsidR="008556C3" w:rsidRPr="008556C3" w:rsidRDefault="008556C3" w:rsidP="008556C3">
                        <w:pPr>
                          <w:jc w:val="center"/>
                          <w:rPr>
                            <w:rFonts w:ascii="Times New Roman" w:eastAsia="Times New Roman" w:hAnsi="Times New Roman" w:cs="Times New Roman"/>
                          </w:rPr>
                        </w:pPr>
                      </w:p>
                    </w:tc>
                  </w:tr>
                  <w:tr w:rsidR="008556C3" w:rsidRPr="008556C3" w14:paraId="4FDE6B26"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35AD5C4C" w14:textId="77777777">
                          <w:tc>
                            <w:tcPr>
                              <w:tcW w:w="0" w:type="auto"/>
                              <w:tcBorders>
                                <w:top w:val="single" w:sz="12" w:space="0" w:color="000000"/>
                              </w:tcBorders>
                              <w:shd w:val="clear" w:color="auto" w:fill="auto"/>
                              <w:hideMark/>
                            </w:tcPr>
                            <w:p w14:paraId="60A1AE6C" w14:textId="77777777" w:rsidR="008556C3" w:rsidRPr="008556C3" w:rsidRDefault="008556C3" w:rsidP="008556C3">
                              <w:pPr>
                                <w:jc w:val="center"/>
                                <w:rPr>
                                  <w:rFonts w:ascii="Times New Roman" w:eastAsia="Times New Roman" w:hAnsi="Times New Roman" w:cs="Times New Roman"/>
                                  <w:sz w:val="20"/>
                                  <w:szCs w:val="20"/>
                                </w:rPr>
                              </w:pPr>
                            </w:p>
                          </w:tc>
                        </w:tr>
                      </w:tbl>
                      <w:p w14:paraId="56BA9B23" w14:textId="77777777" w:rsidR="008556C3" w:rsidRPr="008556C3" w:rsidRDefault="008556C3" w:rsidP="008556C3">
                        <w:pPr>
                          <w:rPr>
                            <w:rFonts w:ascii="Times New Roman" w:eastAsia="Times New Roman" w:hAnsi="Times New Roman" w:cs="Times New Roman"/>
                          </w:rPr>
                        </w:pPr>
                      </w:p>
                    </w:tc>
                  </w:tr>
                  <w:tr w:rsidR="008556C3" w:rsidRPr="008556C3" w14:paraId="46C53B1B" w14:textId="77777777">
                    <w:tc>
                      <w:tcPr>
                        <w:tcW w:w="0" w:type="auto"/>
                        <w:tcMar>
                          <w:top w:w="180" w:type="dxa"/>
                          <w:left w:w="720" w:type="dxa"/>
                          <w:bottom w:w="180" w:type="dxa"/>
                          <w:right w:w="720" w:type="dxa"/>
                        </w:tcMar>
                        <w:hideMark/>
                      </w:tcPr>
                      <w:p w14:paraId="22C17E0D" w14:textId="77777777" w:rsidR="008556C3" w:rsidRPr="008556C3" w:rsidRDefault="008556C3" w:rsidP="008556C3">
                        <w:pPr>
                          <w:spacing w:after="360"/>
                          <w:outlineLvl w:val="0"/>
                          <w:rPr>
                            <w:rFonts w:ascii="Playfair Display" w:eastAsia="Times New Roman" w:hAnsi="Playfair Display" w:cs="Times New Roman"/>
                            <w:b/>
                            <w:bCs/>
                            <w:color w:val="01533F"/>
                            <w:kern w:val="36"/>
                            <w:sz w:val="47"/>
                            <w:szCs w:val="47"/>
                          </w:rPr>
                        </w:pPr>
                        <w:r w:rsidRPr="008556C3">
                          <w:rPr>
                            <w:rFonts w:ascii="Playfair Display" w:eastAsia="Times New Roman" w:hAnsi="Playfair Display" w:cs="Times New Roman"/>
                            <w:b/>
                            <w:bCs/>
                            <w:color w:val="01533F"/>
                            <w:kern w:val="36"/>
                            <w:sz w:val="47"/>
                            <w:szCs w:val="47"/>
                          </w:rPr>
                          <w:t>Share your engagement stories</w:t>
                        </w:r>
                      </w:p>
                      <w:p w14:paraId="740D8C1D" w14:textId="77777777" w:rsidR="008556C3" w:rsidRPr="008556C3" w:rsidRDefault="008556C3" w:rsidP="008556C3">
                        <w:pPr>
                          <w:rPr>
                            <w:rFonts w:ascii="Raleway" w:eastAsia="Times New Roman" w:hAnsi="Raleway" w:cs="Times New Roman"/>
                            <w:color w:val="000000"/>
                          </w:rPr>
                        </w:pPr>
                        <w:r w:rsidRPr="008556C3">
                          <w:rPr>
                            <w:rFonts w:ascii="Raleway" w:eastAsia="Times New Roman" w:hAnsi="Raleway" w:cs="Times New Roman"/>
                            <w:color w:val="000000"/>
                          </w:rPr>
                          <w:t>The Office of Engagement will happily help to amplify the impact and reach of your work. Send your engagement-related stories to us and we will post it to social media or feature it in a future newsletter.</w:t>
                        </w:r>
                      </w:p>
                    </w:tc>
                  </w:tr>
                  <w:tr w:rsidR="008556C3" w:rsidRPr="008556C3" w14:paraId="2113EA5E" w14:textId="77777777">
                    <w:tc>
                      <w:tcPr>
                        <w:tcW w:w="0" w:type="auto"/>
                        <w:tcMar>
                          <w:top w:w="180" w:type="dxa"/>
                          <w:left w:w="0" w:type="dxa"/>
                          <w:bottom w:w="180" w:type="dxa"/>
                          <w:right w:w="0" w:type="dxa"/>
                        </w:tcMar>
                        <w:hideMark/>
                      </w:tcPr>
                      <w:tbl>
                        <w:tblPr>
                          <w:tblW w:w="0" w:type="auto"/>
                          <w:jc w:val="center"/>
                          <w:tblCellMar>
                            <w:left w:w="0" w:type="dxa"/>
                            <w:right w:w="0" w:type="dxa"/>
                          </w:tblCellMar>
                          <w:tblLook w:val="04A0" w:firstRow="1" w:lastRow="0" w:firstColumn="1" w:lastColumn="0" w:noHBand="0" w:noVBand="1"/>
                        </w:tblPr>
                        <w:tblGrid>
                          <w:gridCol w:w="1514"/>
                        </w:tblGrid>
                        <w:tr w:rsidR="008556C3" w:rsidRPr="008556C3" w14:paraId="25FEA6FA" w14:textId="77777777">
                          <w:trPr>
                            <w:jc w:val="center"/>
                          </w:trPr>
                          <w:tc>
                            <w:tcPr>
                              <w:tcW w:w="0" w:type="auto"/>
                              <w:shd w:val="clear" w:color="auto" w:fill="01533F"/>
                              <w:hideMark/>
                            </w:tcPr>
                            <w:p w14:paraId="17795D58" w14:textId="77777777" w:rsidR="008556C3" w:rsidRPr="008556C3" w:rsidRDefault="008556C3" w:rsidP="008556C3">
                              <w:pPr>
                                <w:jc w:val="center"/>
                                <w:rPr>
                                  <w:rFonts w:ascii="Times New Roman" w:eastAsia="Times New Roman" w:hAnsi="Times New Roman" w:cs="Times New Roman"/>
                                </w:rPr>
                              </w:pPr>
                              <w:hyperlink r:id="rId32" w:tgtFrame="_blank" w:tooltip="mailto:engageuvm@uvm.edu" w:history="1">
                                <w:r w:rsidRPr="008556C3">
                                  <w:rPr>
                                    <w:rFonts w:ascii="Raleway" w:eastAsia="Times New Roman" w:hAnsi="Raleway" w:cs="Times New Roman"/>
                                    <w:color w:val="FFFFFF"/>
                                    <w:u w:val="single"/>
                                    <w:bdr w:val="single" w:sz="12" w:space="12" w:color="01533F" w:frame="1"/>
                                    <w:shd w:val="clear" w:color="auto" w:fill="01533F"/>
                                  </w:rPr>
                                  <w:t>Email Us</w:t>
                                </w:r>
                              </w:hyperlink>
                            </w:p>
                          </w:tc>
                        </w:tr>
                      </w:tbl>
                      <w:p w14:paraId="35588C87" w14:textId="77777777" w:rsidR="008556C3" w:rsidRPr="008556C3" w:rsidRDefault="008556C3" w:rsidP="008556C3">
                        <w:pPr>
                          <w:jc w:val="center"/>
                          <w:rPr>
                            <w:rFonts w:ascii="Times New Roman" w:eastAsia="Times New Roman" w:hAnsi="Times New Roman" w:cs="Times New Roman"/>
                          </w:rPr>
                        </w:pPr>
                      </w:p>
                    </w:tc>
                  </w:tr>
                  <w:tr w:rsidR="008556C3" w:rsidRPr="008556C3" w14:paraId="241DB41B" w14:textId="77777777">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8700"/>
                        </w:tblGrid>
                        <w:tr w:rsidR="008556C3" w:rsidRPr="008556C3" w14:paraId="30038BD5" w14:textId="77777777">
                          <w:tc>
                            <w:tcPr>
                              <w:tcW w:w="0" w:type="auto"/>
                              <w:tcBorders>
                                <w:top w:val="single" w:sz="12" w:space="0" w:color="000000"/>
                              </w:tcBorders>
                              <w:shd w:val="clear" w:color="auto" w:fill="auto"/>
                              <w:hideMark/>
                            </w:tcPr>
                            <w:p w14:paraId="1412CB07" w14:textId="77777777" w:rsidR="008556C3" w:rsidRPr="008556C3" w:rsidRDefault="008556C3" w:rsidP="008556C3">
                              <w:pPr>
                                <w:jc w:val="center"/>
                                <w:rPr>
                                  <w:rFonts w:ascii="Times New Roman" w:eastAsia="Times New Roman" w:hAnsi="Times New Roman" w:cs="Times New Roman"/>
                                  <w:sz w:val="20"/>
                                  <w:szCs w:val="20"/>
                                </w:rPr>
                              </w:pPr>
                            </w:p>
                          </w:tc>
                        </w:tr>
                      </w:tbl>
                      <w:p w14:paraId="13183E60" w14:textId="77777777" w:rsidR="008556C3" w:rsidRPr="008556C3" w:rsidRDefault="008556C3" w:rsidP="008556C3">
                        <w:pPr>
                          <w:rPr>
                            <w:rFonts w:ascii="Times New Roman" w:eastAsia="Times New Roman" w:hAnsi="Times New Roman" w:cs="Times New Roman"/>
                          </w:rPr>
                        </w:pPr>
                      </w:p>
                    </w:tc>
                  </w:tr>
                  <w:tr w:rsidR="008556C3" w:rsidRPr="008556C3" w14:paraId="13A9E1C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140"/>
                        </w:tblGrid>
                        <w:tr w:rsidR="008556C3" w:rsidRPr="008556C3" w14:paraId="21886BE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51F34F53" w14:textId="77777777">
                                <w:tc>
                                  <w:tcPr>
                                    <w:tcW w:w="5000" w:type="pct"/>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7D06E769"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520"/>
                                            <w:gridCol w:w="1520"/>
                                            <w:gridCol w:w="1520"/>
                                            <w:gridCol w:w="1520"/>
                                          </w:tblGrid>
                                          <w:tr w:rsidR="008556C3" w:rsidRPr="008556C3" w14:paraId="5164A5AA" w14:textId="77777777">
                                            <w:trPr>
                                              <w:jc w:val="center"/>
                                            </w:trPr>
                                            <w:tc>
                                              <w:tcPr>
                                                <w:tcW w:w="0" w:type="auto"/>
                                                <w:tcMar>
                                                  <w:top w:w="0" w:type="dxa"/>
                                                  <w:left w:w="360" w:type="dxa"/>
                                                  <w:bottom w:w="60" w:type="dxa"/>
                                                  <w:right w:w="360" w:type="dxa"/>
                                                </w:tcMar>
                                                <w:hideMark/>
                                              </w:tcPr>
                                              <w:p w14:paraId="2293315F" w14:textId="2F17CE88" w:rsidR="008556C3" w:rsidRPr="008556C3" w:rsidRDefault="008556C3" w:rsidP="008556C3">
                                                <w:pPr>
                                                  <w:rPr>
                                                    <w:rFonts w:ascii="Times New Roman" w:eastAsia="Times New Roman" w:hAnsi="Times New Roman" w:cs="Times New Roman"/>
                                                  </w:rPr>
                                                </w:pPr>
                                                <w:r w:rsidRPr="008556C3">
                                                  <w:rPr>
                                                    <w:rFonts w:ascii="Times New Roman" w:eastAsia="Times New Roman" w:hAnsi="Times New Roman" w:cs="Times New Roman"/>
                                                    <w:noProof/>
                                                    <w:color w:val="0000FF"/>
                                                  </w:rPr>
                                                  <w:drawing>
                                                    <wp:inline distT="0" distB="0" distL="0" distR="0" wp14:anchorId="348FEF60" wp14:editId="7E6CCD95">
                                                      <wp:extent cx="508000" cy="508000"/>
                                                      <wp:effectExtent l="0" t="0" r="0" b="0"/>
                                                      <wp:docPr id="5" name="Picture 5" descr="Facebook icon">
                                                        <a:hlinkClick xmlns:a="http://schemas.openxmlformats.org/drawingml/2006/main" r:id="rId33" tgtFrame="&quot;_blank&quot;" tooltip="&quot;https://facebook.com/engageuv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icon">
                                                                <a:hlinkClick r:id="rId33" tgtFrame="&quot;_blank&quot;" tooltip="&quot;https://facebook.com/engageuvm&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0" w:type="auto"/>
                                                <w:tcMar>
                                                  <w:top w:w="0" w:type="dxa"/>
                                                  <w:left w:w="360" w:type="dxa"/>
                                                  <w:bottom w:w="60" w:type="dxa"/>
                                                  <w:right w:w="360" w:type="dxa"/>
                                                </w:tcMar>
                                                <w:hideMark/>
                                              </w:tcPr>
                                              <w:p w14:paraId="03D9E0E2" w14:textId="5364E9D2" w:rsidR="008556C3" w:rsidRPr="008556C3" w:rsidRDefault="008556C3" w:rsidP="008556C3">
                                                <w:pPr>
                                                  <w:rPr>
                                                    <w:rFonts w:ascii="Times New Roman" w:eastAsia="Times New Roman" w:hAnsi="Times New Roman" w:cs="Times New Roman"/>
                                                  </w:rPr>
                                                </w:pPr>
                                                <w:r w:rsidRPr="008556C3">
                                                  <w:rPr>
                                                    <w:rFonts w:ascii="Times New Roman" w:eastAsia="Times New Roman" w:hAnsi="Times New Roman" w:cs="Times New Roman"/>
                                                    <w:noProof/>
                                                    <w:color w:val="0000FF"/>
                                                  </w:rPr>
                                                  <w:drawing>
                                                    <wp:inline distT="0" distB="0" distL="0" distR="0" wp14:anchorId="10DF17CF" wp14:editId="2771CA26">
                                                      <wp:extent cx="508000" cy="508000"/>
                                                      <wp:effectExtent l="0" t="0" r="0" b="0"/>
                                                      <wp:docPr id="4" name="Picture 4" descr="Instagram icon">
                                                        <a:hlinkClick xmlns:a="http://schemas.openxmlformats.org/drawingml/2006/main" r:id="rId35" tgtFrame="&quot;_blank&quot;" tooltip="&quot;https://instagram.com/engageuv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35" tgtFrame="&quot;_blank&quot;" tooltip="&quot;https://instagram.com/engageuvm&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0" w:type="auto"/>
                                                <w:tcMar>
                                                  <w:top w:w="0" w:type="dxa"/>
                                                  <w:left w:w="360" w:type="dxa"/>
                                                  <w:bottom w:w="60" w:type="dxa"/>
                                                  <w:right w:w="360" w:type="dxa"/>
                                                </w:tcMar>
                                                <w:hideMark/>
                                              </w:tcPr>
                                              <w:p w14:paraId="5894E9A2" w14:textId="6362C160" w:rsidR="008556C3" w:rsidRPr="008556C3" w:rsidRDefault="008556C3" w:rsidP="008556C3">
                                                <w:pPr>
                                                  <w:rPr>
                                                    <w:rFonts w:ascii="Times New Roman" w:eastAsia="Times New Roman" w:hAnsi="Times New Roman" w:cs="Times New Roman"/>
                                                  </w:rPr>
                                                </w:pPr>
                                                <w:r w:rsidRPr="008556C3">
                                                  <w:rPr>
                                                    <w:rFonts w:ascii="Times New Roman" w:eastAsia="Times New Roman" w:hAnsi="Times New Roman" w:cs="Times New Roman"/>
                                                    <w:noProof/>
                                                    <w:color w:val="0000FF"/>
                                                  </w:rPr>
                                                  <w:drawing>
                                                    <wp:inline distT="0" distB="0" distL="0" distR="0" wp14:anchorId="59A1232F" wp14:editId="78E424C0">
                                                      <wp:extent cx="508000" cy="508000"/>
                                                      <wp:effectExtent l="0" t="0" r="0" b="0"/>
                                                      <wp:docPr id="3" name="Picture 3" descr="Twitter icon">
                                                        <a:hlinkClick xmlns:a="http://schemas.openxmlformats.org/drawingml/2006/main" r:id="rId37" tgtFrame="&quot;_blank&quot;" tooltip="&quot;https://twitter.com/engage_uv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 icon">
                                                                <a:hlinkClick r:id="rId37" tgtFrame="&quot;_blank&quot;" tooltip="&quot;https://twitter.com/engage_uvm&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0" w:type="auto"/>
                                                <w:tcMar>
                                                  <w:top w:w="0" w:type="dxa"/>
                                                  <w:left w:w="360" w:type="dxa"/>
                                                  <w:bottom w:w="60" w:type="dxa"/>
                                                  <w:right w:w="360" w:type="dxa"/>
                                                </w:tcMar>
                                                <w:hideMark/>
                                              </w:tcPr>
                                              <w:p w14:paraId="63D3DA25" w14:textId="6AA3F980" w:rsidR="008556C3" w:rsidRPr="008556C3" w:rsidRDefault="008556C3" w:rsidP="008556C3">
                                                <w:pPr>
                                                  <w:rPr>
                                                    <w:rFonts w:ascii="Times New Roman" w:eastAsia="Times New Roman" w:hAnsi="Times New Roman" w:cs="Times New Roman"/>
                                                  </w:rPr>
                                                </w:pPr>
                                                <w:r w:rsidRPr="008556C3">
                                                  <w:rPr>
                                                    <w:rFonts w:ascii="Times New Roman" w:eastAsia="Times New Roman" w:hAnsi="Times New Roman" w:cs="Times New Roman"/>
                                                    <w:noProof/>
                                                    <w:color w:val="0000FF"/>
                                                  </w:rPr>
                                                  <w:drawing>
                                                    <wp:inline distT="0" distB="0" distL="0" distR="0" wp14:anchorId="15CFAAC0" wp14:editId="07D0A704">
                                                      <wp:extent cx="508000" cy="508000"/>
                                                      <wp:effectExtent l="0" t="0" r="0" b="0"/>
                                                      <wp:docPr id="2" name="Picture 2" descr="Website icon">
                                                        <a:hlinkClick xmlns:a="http://schemas.openxmlformats.org/drawingml/2006/main" r:id="rId39" tgtFrame="&quot;_blank&quot;" tooltip="&quot;https://uvm.edu/enga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site icon">
                                                                <a:hlinkClick r:id="rId39" tgtFrame="&quot;_blank&quot;" tooltip="&quot;https://uvm.edu/engagemen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r>
                                        </w:tbl>
                                        <w:p w14:paraId="1D345E00" w14:textId="77777777" w:rsidR="008556C3" w:rsidRPr="008556C3" w:rsidRDefault="008556C3" w:rsidP="008556C3">
                                          <w:pPr>
                                            <w:jc w:val="center"/>
                                            <w:rPr>
                                              <w:rFonts w:ascii="Times New Roman" w:eastAsia="Times New Roman" w:hAnsi="Times New Roman" w:cs="Times New Roman"/>
                                            </w:rPr>
                                          </w:pPr>
                                        </w:p>
                                      </w:tc>
                                    </w:tr>
                                  </w:tbl>
                                  <w:p w14:paraId="0CE896F1" w14:textId="77777777" w:rsidR="008556C3" w:rsidRPr="008556C3" w:rsidRDefault="008556C3" w:rsidP="008556C3">
                                    <w:pPr>
                                      <w:rPr>
                                        <w:rFonts w:ascii="Times New Roman" w:eastAsia="Times New Roman" w:hAnsi="Times New Roman" w:cs="Times New Roman"/>
                                      </w:rPr>
                                    </w:pPr>
                                  </w:p>
                                </w:tc>
                              </w:tr>
                            </w:tbl>
                            <w:p w14:paraId="7E3710B2" w14:textId="77777777" w:rsidR="008556C3" w:rsidRPr="008556C3" w:rsidRDefault="008556C3" w:rsidP="008556C3">
                              <w:pPr>
                                <w:rPr>
                                  <w:rFonts w:ascii="Times New Roman" w:eastAsia="Times New Roman" w:hAnsi="Times New Roman" w:cs="Times New Roman"/>
                                </w:rPr>
                              </w:pPr>
                            </w:p>
                          </w:tc>
                        </w:tr>
                      </w:tbl>
                      <w:p w14:paraId="09A17FA0" w14:textId="77777777" w:rsidR="008556C3" w:rsidRPr="008556C3" w:rsidRDefault="008556C3" w:rsidP="008556C3">
                        <w:pPr>
                          <w:rPr>
                            <w:rFonts w:ascii="Times New Roman" w:eastAsia="Times New Roman" w:hAnsi="Times New Roman" w:cs="Times New Roman"/>
                          </w:rPr>
                        </w:pPr>
                      </w:p>
                    </w:tc>
                  </w:tr>
                  <w:tr w:rsidR="008556C3" w:rsidRPr="008556C3" w14:paraId="2E4AD275" w14:textId="77777777">
                    <w:tc>
                      <w:tcPr>
                        <w:tcW w:w="0" w:type="auto"/>
                        <w:shd w:val="clear" w:color="auto" w:fill="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140"/>
                        </w:tblGrid>
                        <w:tr w:rsidR="008556C3" w:rsidRPr="008556C3" w14:paraId="41E746B8" w14:textId="77777777">
                          <w:trPr>
                            <w:jc w:val="center"/>
                          </w:trPr>
                          <w:tc>
                            <w:tcPr>
                              <w:tcW w:w="0" w:type="auto"/>
                              <w:shd w:val="clear" w:color="auto" w:fill="auto"/>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449CFDF0" w14:textId="77777777">
                                <w:tc>
                                  <w:tcPr>
                                    <w:tcW w:w="5000" w:type="pct"/>
                                    <w:hideMark/>
                                  </w:tcPr>
                                  <w:tbl>
                                    <w:tblPr>
                                      <w:tblW w:w="5000" w:type="pct"/>
                                      <w:tblCellMar>
                                        <w:left w:w="0" w:type="dxa"/>
                                        <w:right w:w="0" w:type="dxa"/>
                                      </w:tblCellMar>
                                      <w:tblLook w:val="04A0" w:firstRow="1" w:lastRow="0" w:firstColumn="1" w:lastColumn="0" w:noHBand="0" w:noVBand="1"/>
                                    </w:tblPr>
                                    <w:tblGrid>
                                      <w:gridCol w:w="10140"/>
                                    </w:tblGrid>
                                    <w:tr w:rsidR="008556C3" w:rsidRPr="008556C3" w14:paraId="28D12354" w14:textId="77777777">
                                      <w:tc>
                                        <w:tcPr>
                                          <w:tcW w:w="0" w:type="auto"/>
                                          <w:tcMar>
                                            <w:top w:w="180" w:type="dxa"/>
                                            <w:left w:w="720" w:type="dxa"/>
                                            <w:bottom w:w="180" w:type="dxa"/>
                                            <w:right w:w="720" w:type="dxa"/>
                                          </w:tcMar>
                                          <w:hideMark/>
                                        </w:tcPr>
                                        <w:p w14:paraId="7746B800" w14:textId="77777777" w:rsidR="008556C3" w:rsidRPr="008556C3" w:rsidRDefault="008556C3" w:rsidP="008556C3">
                                          <w:pPr>
                                            <w:spacing w:after="360"/>
                                            <w:jc w:val="center"/>
                                            <w:rPr>
                                              <w:rFonts w:ascii="Raleway" w:eastAsia="Times New Roman" w:hAnsi="Raleway" w:cs="Times New Roman"/>
                                              <w:color w:val="000000"/>
                                              <w:sz w:val="18"/>
                                              <w:szCs w:val="18"/>
                                            </w:rPr>
                                          </w:pPr>
                                          <w:r w:rsidRPr="008556C3">
                                            <w:rPr>
                                              <w:rFonts w:ascii="Raleway" w:eastAsia="Times New Roman" w:hAnsi="Raleway" w:cs="Times New Roman"/>
                                              <w:i/>
                                              <w:iCs/>
                                              <w:color w:val="000000"/>
                                              <w:sz w:val="18"/>
                                              <w:szCs w:val="18"/>
                                            </w:rPr>
                                            <w:t>Copyright (C) 2022 UVM Office of Engagement. All rights reserved.</w:t>
                                          </w:r>
                                        </w:p>
                                        <w:p w14:paraId="6F0DC0BF" w14:textId="77777777" w:rsidR="008556C3" w:rsidRPr="008556C3" w:rsidRDefault="008556C3" w:rsidP="008556C3">
                                          <w:pPr>
                                            <w:spacing w:after="360"/>
                                            <w:jc w:val="center"/>
                                            <w:rPr>
                                              <w:rFonts w:ascii="Raleway" w:eastAsia="Times New Roman" w:hAnsi="Raleway" w:cs="Times New Roman"/>
                                              <w:color w:val="000000"/>
                                              <w:sz w:val="18"/>
                                              <w:szCs w:val="18"/>
                                            </w:rPr>
                                          </w:pPr>
                                          <w:r w:rsidRPr="008556C3">
                                            <w:rPr>
                                              <w:rFonts w:ascii="Raleway" w:eastAsia="Times New Roman" w:hAnsi="Raleway" w:cs="Times New Roman"/>
                                              <w:color w:val="000000"/>
                                              <w:sz w:val="18"/>
                                              <w:szCs w:val="18"/>
                                            </w:rPr>
                                            <w:t>You are receiving this email because you are involved with or have expressed interest in community engagement.</w:t>
                                          </w:r>
                                        </w:p>
                                        <w:p w14:paraId="7DA85D30" w14:textId="77777777" w:rsidR="008556C3" w:rsidRPr="008556C3" w:rsidRDefault="008556C3" w:rsidP="008556C3">
                                          <w:pPr>
                                            <w:jc w:val="center"/>
                                            <w:rPr>
                                              <w:rFonts w:ascii="Raleway" w:eastAsia="Times New Roman" w:hAnsi="Raleway" w:cs="Times New Roman"/>
                                              <w:color w:val="000000"/>
                                              <w:sz w:val="18"/>
                                              <w:szCs w:val="18"/>
                                            </w:rPr>
                                          </w:pPr>
                                          <w:r w:rsidRPr="008556C3">
                                            <w:rPr>
                                              <w:rFonts w:ascii="Raleway" w:eastAsia="Times New Roman" w:hAnsi="Raleway" w:cs="Times New Roman"/>
                                              <w:color w:val="000000"/>
                                              <w:sz w:val="18"/>
                                              <w:szCs w:val="18"/>
                                            </w:rPr>
                                            <w:t>UVM Office of Engagement</w:t>
                                          </w:r>
                                        </w:p>
                                        <w:p w14:paraId="3F0BF9BE" w14:textId="77777777" w:rsidR="008556C3" w:rsidRPr="008556C3" w:rsidRDefault="008556C3" w:rsidP="008556C3">
                                          <w:pPr>
                                            <w:jc w:val="center"/>
                                            <w:rPr>
                                              <w:rFonts w:ascii="Raleway" w:eastAsia="Times New Roman" w:hAnsi="Raleway" w:cs="Times New Roman"/>
                                              <w:color w:val="000000"/>
                                              <w:sz w:val="18"/>
                                              <w:szCs w:val="18"/>
                                            </w:rPr>
                                          </w:pPr>
                                          <w:r w:rsidRPr="008556C3">
                                            <w:rPr>
                                              <w:rFonts w:ascii="Raleway" w:eastAsia="Times New Roman" w:hAnsi="Raleway" w:cs="Times New Roman"/>
                                              <w:color w:val="000000"/>
                                              <w:sz w:val="18"/>
                                              <w:szCs w:val="18"/>
                                            </w:rPr>
                                            <w:t>109 S Prospect St</w:t>
                                          </w:r>
                                        </w:p>
                                        <w:p w14:paraId="4978B8E0" w14:textId="77777777" w:rsidR="008556C3" w:rsidRPr="008556C3" w:rsidRDefault="008556C3" w:rsidP="008556C3">
                                          <w:pPr>
                                            <w:jc w:val="center"/>
                                            <w:rPr>
                                              <w:rFonts w:ascii="Raleway" w:eastAsia="Times New Roman" w:hAnsi="Raleway" w:cs="Times New Roman"/>
                                              <w:color w:val="000000"/>
                                              <w:sz w:val="18"/>
                                              <w:szCs w:val="18"/>
                                            </w:rPr>
                                          </w:pPr>
                                          <w:r w:rsidRPr="008556C3">
                                            <w:rPr>
                                              <w:rFonts w:ascii="Raleway" w:eastAsia="Times New Roman" w:hAnsi="Raleway" w:cs="Times New Roman"/>
                                              <w:color w:val="000000"/>
                                              <w:sz w:val="18"/>
                                              <w:szCs w:val="18"/>
                                            </w:rPr>
                                            <w:t>Burlington, VT 05405-1705</w:t>
                                          </w:r>
                                        </w:p>
                                        <w:p w14:paraId="375954D3" w14:textId="77777777" w:rsidR="008556C3" w:rsidRPr="008556C3" w:rsidRDefault="008556C3" w:rsidP="008556C3">
                                          <w:pPr>
                                            <w:jc w:val="center"/>
                                            <w:rPr>
                                              <w:rFonts w:ascii="Raleway" w:eastAsia="Times New Roman" w:hAnsi="Raleway" w:cs="Times New Roman"/>
                                              <w:color w:val="000000"/>
                                              <w:sz w:val="18"/>
                                              <w:szCs w:val="18"/>
                                            </w:rPr>
                                          </w:pPr>
                                          <w:r w:rsidRPr="008556C3">
                                            <w:rPr>
                                              <w:rFonts w:ascii="Raleway" w:eastAsia="Times New Roman" w:hAnsi="Raleway" w:cs="Times New Roman"/>
                                              <w:color w:val="000000"/>
                                              <w:sz w:val="18"/>
                                              <w:szCs w:val="18"/>
                                            </w:rPr>
                                            <w:br/>
                                          </w:r>
                                          <w:hyperlink r:id="rId41" w:tooltip="https://uvm.us7.list-manage.com/vcard?u=ae9bc301f0b7f106e91d3fc74&amp;id=bd3cef58b3" w:history="1">
                                            <w:r w:rsidRPr="008556C3">
                                              <w:rPr>
                                                <w:rFonts w:ascii="Raleway" w:eastAsia="Times New Roman" w:hAnsi="Raleway" w:cs="Times New Roman"/>
                                                <w:color w:val="000000"/>
                                                <w:sz w:val="18"/>
                                                <w:szCs w:val="18"/>
                                                <w:u w:val="single"/>
                                              </w:rPr>
                                              <w:t>Add us to your address book</w:t>
                                            </w:r>
                                          </w:hyperlink>
                                        </w:p>
                                        <w:p w14:paraId="7917E842" w14:textId="77777777" w:rsidR="008556C3" w:rsidRPr="008556C3" w:rsidRDefault="008556C3" w:rsidP="008556C3">
                                          <w:pPr>
                                            <w:spacing w:after="360"/>
                                            <w:jc w:val="center"/>
                                            <w:rPr>
                                              <w:rFonts w:ascii="Raleway" w:eastAsia="Times New Roman" w:hAnsi="Raleway" w:cs="Times New Roman"/>
                                              <w:color w:val="000000"/>
                                              <w:sz w:val="18"/>
                                              <w:szCs w:val="18"/>
                                            </w:rPr>
                                          </w:pPr>
                                          <w:hyperlink r:id="rId42" w:tooltip="https://uvm.us7.list-manage.com/profile?u=ae9bc301f0b7f106e91d3fc74&amp;id=bd3cef58b3&amp;e=__test_email__&amp;c=825a5d77d8" w:history="1">
                                            <w:r w:rsidRPr="008556C3">
                                              <w:rPr>
                                                <w:rFonts w:ascii="Raleway" w:eastAsia="Times New Roman" w:hAnsi="Raleway" w:cs="Times New Roman"/>
                                                <w:color w:val="000000"/>
                                                <w:sz w:val="18"/>
                                                <w:szCs w:val="18"/>
                                                <w:u w:val="single"/>
                                              </w:rPr>
                                              <w:t>Update Preferences</w:t>
                                            </w:r>
                                          </w:hyperlink>
                                          <w:r w:rsidRPr="008556C3">
                                            <w:rPr>
                                              <w:rFonts w:ascii="Raleway" w:eastAsia="Times New Roman" w:hAnsi="Raleway" w:cs="Times New Roman"/>
                                              <w:color w:val="000000"/>
                                              <w:sz w:val="18"/>
                                              <w:szCs w:val="18"/>
                                            </w:rPr>
                                            <w:t> | </w:t>
                                          </w:r>
                                          <w:hyperlink r:id="rId43" w:tooltip="https://uvm.us7.list-manage.com/unsubscribe?u=ae9bc301f0b7f106e91d3fc74&amp;id=bd3cef58b3&amp;e=__test_email__&amp;c=825a5d77d8" w:history="1">
                                            <w:r w:rsidRPr="008556C3">
                                              <w:rPr>
                                                <w:rFonts w:ascii="Raleway" w:eastAsia="Times New Roman" w:hAnsi="Raleway" w:cs="Times New Roman"/>
                                                <w:color w:val="000000"/>
                                                <w:sz w:val="18"/>
                                                <w:szCs w:val="18"/>
                                                <w:u w:val="single"/>
                                              </w:rPr>
                                              <w:t>Unsubscribe</w:t>
                                            </w:r>
                                          </w:hyperlink>
                                        </w:p>
                                        <w:p w14:paraId="2536225D" w14:textId="4F168CFA" w:rsidR="008556C3" w:rsidRPr="008556C3" w:rsidRDefault="008556C3" w:rsidP="008556C3">
                                          <w:pPr>
                                            <w:jc w:val="center"/>
                                            <w:rPr>
                                              <w:rFonts w:ascii="Raleway" w:eastAsia="Times New Roman" w:hAnsi="Raleway" w:cs="Times New Roman"/>
                                              <w:color w:val="000000"/>
                                              <w:sz w:val="18"/>
                                              <w:szCs w:val="18"/>
                                            </w:rPr>
                                          </w:pPr>
                                          <w:r w:rsidRPr="008556C3">
                                            <w:rPr>
                                              <w:rFonts w:ascii="Raleway" w:eastAsia="Times New Roman" w:hAnsi="Raleway" w:cs="Times New Roman"/>
                                              <w:noProof/>
                                              <w:color w:val="000000"/>
                                              <w:sz w:val="18"/>
                                              <w:szCs w:val="18"/>
                                            </w:rPr>
                                            <w:drawing>
                                              <wp:inline distT="0" distB="0" distL="0" distR="0" wp14:anchorId="5AD65812" wp14:editId="3DA71D29">
                                                <wp:extent cx="5524500" cy="812800"/>
                                                <wp:effectExtent l="0" t="0" r="0" b="0"/>
                                                <wp:docPr id="1" name="Picture 1" descr="Email Marketing Powered by Mailchimp">
                                                  <a:hlinkClick xmlns:a="http://schemas.openxmlformats.org/drawingml/2006/main" r:id="rId44" tooltip="&quot;http://www.mailchimp.com/email-referral/?utm_source=freemium_newsletter&amp;utm_medium=email&amp;utm_campaign=referral_marketing&amp;aid=ae9bc301f0b7f106e91d3fc74&amp;afl=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Marketing Powered by Mailchimp">
                                                          <a:hlinkClick r:id="rId44" tooltip="&quot;http://www.mailchimp.com/email-referral/?utm_source=freemium_newsletter&amp;utm_medium=email&amp;utm_campaign=referral_marketing&amp;aid=ae9bc301f0b7f106e91d3fc74&amp;afl=1&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0" cy="812800"/>
                                                        </a:xfrm>
                                                        <a:prstGeom prst="rect">
                                                          <a:avLst/>
                                                        </a:prstGeom>
                                                        <a:noFill/>
                                                        <a:ln>
                                                          <a:noFill/>
                                                        </a:ln>
                                                      </pic:spPr>
                                                    </pic:pic>
                                                  </a:graphicData>
                                                </a:graphic>
                                              </wp:inline>
                                            </w:drawing>
                                          </w:r>
                                        </w:p>
                                      </w:tc>
                                    </w:tr>
                                  </w:tbl>
                                  <w:p w14:paraId="7A450350" w14:textId="77777777" w:rsidR="008556C3" w:rsidRPr="008556C3" w:rsidRDefault="008556C3" w:rsidP="008556C3">
                                    <w:pPr>
                                      <w:rPr>
                                        <w:rFonts w:ascii="Times New Roman" w:eastAsia="Times New Roman" w:hAnsi="Times New Roman" w:cs="Times New Roman"/>
                                      </w:rPr>
                                    </w:pPr>
                                  </w:p>
                                </w:tc>
                              </w:tr>
                            </w:tbl>
                            <w:p w14:paraId="55C6ACFD" w14:textId="77777777" w:rsidR="008556C3" w:rsidRPr="008556C3" w:rsidRDefault="008556C3" w:rsidP="008556C3">
                              <w:pPr>
                                <w:rPr>
                                  <w:rFonts w:ascii="Times New Roman" w:eastAsia="Times New Roman" w:hAnsi="Times New Roman" w:cs="Times New Roman"/>
                                </w:rPr>
                              </w:pPr>
                            </w:p>
                          </w:tc>
                        </w:tr>
                      </w:tbl>
                      <w:p w14:paraId="6090CE65" w14:textId="77777777" w:rsidR="008556C3" w:rsidRPr="008556C3" w:rsidRDefault="008556C3" w:rsidP="008556C3">
                        <w:pPr>
                          <w:rPr>
                            <w:rFonts w:ascii="Times New Roman" w:eastAsia="Times New Roman" w:hAnsi="Times New Roman" w:cs="Times New Roman"/>
                          </w:rPr>
                        </w:pPr>
                      </w:p>
                    </w:tc>
                  </w:tr>
                </w:tbl>
                <w:p w14:paraId="07789D36" w14:textId="77777777" w:rsidR="008556C3" w:rsidRPr="008556C3" w:rsidRDefault="008556C3" w:rsidP="008556C3">
                  <w:pPr>
                    <w:rPr>
                      <w:rFonts w:ascii="Times New Roman" w:eastAsia="Times New Roman" w:hAnsi="Times New Roman" w:cs="Times New Roman"/>
                    </w:rPr>
                  </w:pPr>
                </w:p>
              </w:tc>
            </w:tr>
          </w:tbl>
          <w:p w14:paraId="14E9480E" w14:textId="77777777" w:rsidR="008556C3" w:rsidRPr="008556C3" w:rsidRDefault="008556C3" w:rsidP="008556C3">
            <w:pPr>
              <w:rPr>
                <w:rFonts w:ascii="Times New Roman" w:eastAsia="Times New Roman" w:hAnsi="Times New Roman" w:cs="Times New Roman"/>
              </w:rPr>
            </w:pPr>
          </w:p>
        </w:tc>
      </w:tr>
    </w:tbl>
    <w:p w14:paraId="51F9F311" w14:textId="77777777" w:rsidR="008556C3" w:rsidRDefault="008556C3"/>
    <w:sectPr w:rsidR="0085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aleway">
    <w:panose1 w:val="020B0604020202020204"/>
    <w:charset w:val="4D"/>
    <w:family w:val="auto"/>
    <w:pitch w:val="variable"/>
    <w:sig w:usb0="A00002FF" w:usb1="5000205B" w:usb2="00000000" w:usb3="00000000" w:csb0="00000197" w:csb1="00000000"/>
  </w:font>
  <w:font w:name="Playfair Display">
    <w:panose1 w:val="020B0604020202020204"/>
    <w:charset w:val="4D"/>
    <w:family w:val="auto"/>
    <w:pitch w:val="variable"/>
    <w:sig w:usb0="20000207" w:usb1="00000000"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4754D"/>
    <w:multiLevelType w:val="multilevel"/>
    <w:tmpl w:val="DC2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6C3"/>
    <w:rsid w:val="00500D91"/>
    <w:rsid w:val="00855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167A17"/>
  <w15:chartTrackingRefBased/>
  <w15:docId w15:val="{A279D992-778A-8140-8B6B-5515F79D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56C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556C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6C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556C3"/>
    <w:rPr>
      <w:rFonts w:ascii="Times New Roman" w:eastAsia="Times New Roman" w:hAnsi="Times New Roman" w:cs="Times New Roman"/>
      <w:b/>
      <w:bCs/>
      <w:sz w:val="27"/>
      <w:szCs w:val="27"/>
    </w:rPr>
  </w:style>
  <w:style w:type="paragraph" w:customStyle="1" w:styleId="last-child">
    <w:name w:val="last-child"/>
    <w:basedOn w:val="Normal"/>
    <w:rsid w:val="008556C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8556C3"/>
    <w:rPr>
      <w:color w:val="0000FF"/>
      <w:u w:val="single"/>
    </w:rPr>
  </w:style>
  <w:style w:type="paragraph" w:styleId="NormalWeb">
    <w:name w:val="Normal (Web)"/>
    <w:basedOn w:val="Normal"/>
    <w:uiPriority w:val="99"/>
    <w:semiHidden/>
    <w:unhideWhenUsed/>
    <w:rsid w:val="008556C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8556C3"/>
    <w:rPr>
      <w:i/>
      <w:iCs/>
    </w:rPr>
  </w:style>
  <w:style w:type="character" w:customStyle="1" w:styleId="org">
    <w:name w:val="org"/>
    <w:basedOn w:val="DefaultParagraphFont"/>
    <w:rsid w:val="008556C3"/>
  </w:style>
  <w:style w:type="character" w:customStyle="1" w:styleId="locality">
    <w:name w:val="locality"/>
    <w:basedOn w:val="DefaultParagraphFont"/>
    <w:rsid w:val="008556C3"/>
  </w:style>
  <w:style w:type="character" w:customStyle="1" w:styleId="apple-converted-space">
    <w:name w:val="apple-converted-space"/>
    <w:basedOn w:val="DefaultParagraphFont"/>
    <w:rsid w:val="008556C3"/>
  </w:style>
  <w:style w:type="character" w:customStyle="1" w:styleId="region">
    <w:name w:val="region"/>
    <w:basedOn w:val="DefaultParagraphFont"/>
    <w:rsid w:val="008556C3"/>
  </w:style>
  <w:style w:type="character" w:customStyle="1" w:styleId="postal-code">
    <w:name w:val="postal-code"/>
    <w:basedOn w:val="DefaultParagraphFont"/>
    <w:rsid w:val="00855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969908">
      <w:bodyDiv w:val="1"/>
      <w:marLeft w:val="0"/>
      <w:marRight w:val="0"/>
      <w:marTop w:val="0"/>
      <w:marBottom w:val="0"/>
      <w:divBdr>
        <w:top w:val="none" w:sz="0" w:space="0" w:color="auto"/>
        <w:left w:val="none" w:sz="0" w:space="0" w:color="auto"/>
        <w:bottom w:val="none" w:sz="0" w:space="0" w:color="auto"/>
        <w:right w:val="none" w:sz="0" w:space="0" w:color="auto"/>
      </w:divBdr>
      <w:divsChild>
        <w:div w:id="1165896206">
          <w:marLeft w:val="0"/>
          <w:marRight w:val="0"/>
          <w:marTop w:val="0"/>
          <w:marBottom w:val="0"/>
          <w:divBdr>
            <w:top w:val="none" w:sz="0" w:space="0" w:color="auto"/>
            <w:left w:val="none" w:sz="0" w:space="0" w:color="auto"/>
            <w:bottom w:val="none" w:sz="0" w:space="0" w:color="auto"/>
            <w:right w:val="none" w:sz="0" w:space="0" w:color="auto"/>
          </w:divBdr>
        </w:div>
        <w:div w:id="962659888">
          <w:marLeft w:val="0"/>
          <w:marRight w:val="0"/>
          <w:marTop w:val="0"/>
          <w:marBottom w:val="0"/>
          <w:divBdr>
            <w:top w:val="none" w:sz="0" w:space="0" w:color="auto"/>
            <w:left w:val="none" w:sz="0" w:space="0" w:color="auto"/>
            <w:bottom w:val="none" w:sz="0" w:space="0" w:color="auto"/>
            <w:right w:val="none" w:sz="0" w:space="0" w:color="auto"/>
          </w:divBdr>
        </w:div>
        <w:div w:id="1621567068">
          <w:marLeft w:val="0"/>
          <w:marRight w:val="0"/>
          <w:marTop w:val="0"/>
          <w:marBottom w:val="0"/>
          <w:divBdr>
            <w:top w:val="none" w:sz="0" w:space="0" w:color="auto"/>
            <w:left w:val="none" w:sz="0" w:space="0" w:color="auto"/>
            <w:bottom w:val="none" w:sz="0" w:space="0" w:color="auto"/>
            <w:right w:val="none" w:sz="0" w:space="0" w:color="auto"/>
          </w:divBdr>
        </w:div>
        <w:div w:id="1351104050">
          <w:marLeft w:val="0"/>
          <w:marRight w:val="0"/>
          <w:marTop w:val="0"/>
          <w:marBottom w:val="0"/>
          <w:divBdr>
            <w:top w:val="none" w:sz="0" w:space="0" w:color="auto"/>
            <w:left w:val="none" w:sz="0" w:space="0" w:color="auto"/>
            <w:bottom w:val="none" w:sz="0" w:space="0" w:color="auto"/>
            <w:right w:val="none" w:sz="0" w:space="0" w:color="auto"/>
          </w:divBdr>
        </w:div>
        <w:div w:id="907810672">
          <w:marLeft w:val="0"/>
          <w:marRight w:val="0"/>
          <w:marTop w:val="0"/>
          <w:marBottom w:val="0"/>
          <w:divBdr>
            <w:top w:val="none" w:sz="0" w:space="0" w:color="auto"/>
            <w:left w:val="none" w:sz="0" w:space="0" w:color="auto"/>
            <w:bottom w:val="none" w:sz="0" w:space="0" w:color="auto"/>
            <w:right w:val="none" w:sz="0" w:space="0" w:color="auto"/>
          </w:divBdr>
        </w:div>
        <w:div w:id="190924570">
          <w:marLeft w:val="0"/>
          <w:marRight w:val="0"/>
          <w:marTop w:val="0"/>
          <w:marBottom w:val="0"/>
          <w:divBdr>
            <w:top w:val="none" w:sz="0" w:space="0" w:color="auto"/>
            <w:left w:val="none" w:sz="0" w:space="0" w:color="auto"/>
            <w:bottom w:val="none" w:sz="0" w:space="0" w:color="auto"/>
            <w:right w:val="none" w:sz="0" w:space="0" w:color="auto"/>
          </w:divBdr>
        </w:div>
        <w:div w:id="1131438855">
          <w:marLeft w:val="0"/>
          <w:marRight w:val="0"/>
          <w:marTop w:val="0"/>
          <w:marBottom w:val="0"/>
          <w:divBdr>
            <w:top w:val="none" w:sz="0" w:space="0" w:color="auto"/>
            <w:left w:val="none" w:sz="0" w:space="0" w:color="auto"/>
            <w:bottom w:val="none" w:sz="0" w:space="0" w:color="auto"/>
            <w:right w:val="none" w:sz="0" w:space="0" w:color="auto"/>
          </w:divBdr>
        </w:div>
        <w:div w:id="556205170">
          <w:marLeft w:val="0"/>
          <w:marRight w:val="0"/>
          <w:marTop w:val="0"/>
          <w:marBottom w:val="0"/>
          <w:divBdr>
            <w:top w:val="none" w:sz="0" w:space="0" w:color="auto"/>
            <w:left w:val="none" w:sz="0" w:space="0" w:color="auto"/>
            <w:bottom w:val="none" w:sz="0" w:space="0" w:color="auto"/>
            <w:right w:val="none" w:sz="0" w:space="0" w:color="auto"/>
          </w:divBdr>
        </w:div>
        <w:div w:id="466320907">
          <w:marLeft w:val="0"/>
          <w:marRight w:val="0"/>
          <w:marTop w:val="0"/>
          <w:marBottom w:val="0"/>
          <w:divBdr>
            <w:top w:val="none" w:sz="0" w:space="0" w:color="auto"/>
            <w:left w:val="none" w:sz="0" w:space="0" w:color="auto"/>
            <w:bottom w:val="none" w:sz="0" w:space="0" w:color="auto"/>
            <w:right w:val="none" w:sz="0" w:space="0" w:color="auto"/>
          </w:divBdr>
        </w:div>
        <w:div w:id="219757774">
          <w:marLeft w:val="0"/>
          <w:marRight w:val="0"/>
          <w:marTop w:val="0"/>
          <w:marBottom w:val="0"/>
          <w:divBdr>
            <w:top w:val="none" w:sz="0" w:space="0" w:color="auto"/>
            <w:left w:val="none" w:sz="0" w:space="0" w:color="auto"/>
            <w:bottom w:val="none" w:sz="0" w:space="0" w:color="auto"/>
            <w:right w:val="none" w:sz="0" w:space="0" w:color="auto"/>
          </w:divBdr>
        </w:div>
        <w:div w:id="872577969">
          <w:marLeft w:val="0"/>
          <w:marRight w:val="0"/>
          <w:marTop w:val="0"/>
          <w:marBottom w:val="0"/>
          <w:divBdr>
            <w:top w:val="none" w:sz="0" w:space="0" w:color="auto"/>
            <w:left w:val="none" w:sz="0" w:space="0" w:color="auto"/>
            <w:bottom w:val="none" w:sz="0" w:space="0" w:color="auto"/>
            <w:right w:val="none" w:sz="0" w:space="0" w:color="auto"/>
          </w:divBdr>
        </w:div>
        <w:div w:id="258872705">
          <w:marLeft w:val="0"/>
          <w:marRight w:val="0"/>
          <w:marTop w:val="0"/>
          <w:marBottom w:val="0"/>
          <w:divBdr>
            <w:top w:val="none" w:sz="0" w:space="0" w:color="auto"/>
            <w:left w:val="none" w:sz="0" w:space="0" w:color="auto"/>
            <w:bottom w:val="none" w:sz="0" w:space="0" w:color="auto"/>
            <w:right w:val="none" w:sz="0" w:space="0" w:color="auto"/>
          </w:divBdr>
        </w:div>
        <w:div w:id="2139642274">
          <w:marLeft w:val="0"/>
          <w:marRight w:val="0"/>
          <w:marTop w:val="0"/>
          <w:marBottom w:val="0"/>
          <w:divBdr>
            <w:top w:val="none" w:sz="0" w:space="0" w:color="auto"/>
            <w:left w:val="none" w:sz="0" w:space="0" w:color="auto"/>
            <w:bottom w:val="none" w:sz="0" w:space="0" w:color="auto"/>
            <w:right w:val="none" w:sz="0" w:space="0" w:color="auto"/>
          </w:divBdr>
        </w:div>
        <w:div w:id="1544946439">
          <w:marLeft w:val="0"/>
          <w:marRight w:val="0"/>
          <w:marTop w:val="0"/>
          <w:marBottom w:val="0"/>
          <w:divBdr>
            <w:top w:val="none" w:sz="0" w:space="0" w:color="auto"/>
            <w:left w:val="none" w:sz="0" w:space="0" w:color="auto"/>
            <w:bottom w:val="none" w:sz="0" w:space="0" w:color="auto"/>
            <w:right w:val="none" w:sz="0" w:space="0" w:color="auto"/>
          </w:divBdr>
        </w:div>
        <w:div w:id="609892083">
          <w:marLeft w:val="0"/>
          <w:marRight w:val="0"/>
          <w:marTop w:val="0"/>
          <w:marBottom w:val="0"/>
          <w:divBdr>
            <w:top w:val="none" w:sz="0" w:space="0" w:color="auto"/>
            <w:left w:val="none" w:sz="0" w:space="0" w:color="auto"/>
            <w:bottom w:val="none" w:sz="0" w:space="0" w:color="auto"/>
            <w:right w:val="none" w:sz="0" w:space="0" w:color="auto"/>
          </w:divBdr>
        </w:div>
        <w:div w:id="1864321045">
          <w:marLeft w:val="0"/>
          <w:marRight w:val="0"/>
          <w:marTop w:val="0"/>
          <w:marBottom w:val="0"/>
          <w:divBdr>
            <w:top w:val="none" w:sz="0" w:space="0" w:color="auto"/>
            <w:left w:val="none" w:sz="0" w:space="0" w:color="auto"/>
            <w:bottom w:val="none" w:sz="0" w:space="0" w:color="auto"/>
            <w:right w:val="none" w:sz="0" w:space="0" w:color="auto"/>
          </w:divBdr>
        </w:div>
        <w:div w:id="1857882622">
          <w:marLeft w:val="0"/>
          <w:marRight w:val="0"/>
          <w:marTop w:val="0"/>
          <w:marBottom w:val="0"/>
          <w:divBdr>
            <w:top w:val="none" w:sz="0" w:space="0" w:color="auto"/>
            <w:left w:val="none" w:sz="0" w:space="0" w:color="auto"/>
            <w:bottom w:val="none" w:sz="0" w:space="0" w:color="auto"/>
            <w:right w:val="none" w:sz="0" w:space="0" w:color="auto"/>
          </w:divBdr>
        </w:div>
        <w:div w:id="952328514">
          <w:marLeft w:val="0"/>
          <w:marRight w:val="0"/>
          <w:marTop w:val="0"/>
          <w:marBottom w:val="0"/>
          <w:divBdr>
            <w:top w:val="none" w:sz="0" w:space="0" w:color="auto"/>
            <w:left w:val="none" w:sz="0" w:space="0" w:color="auto"/>
            <w:bottom w:val="none" w:sz="0" w:space="0" w:color="auto"/>
            <w:right w:val="none" w:sz="0" w:space="0" w:color="auto"/>
          </w:divBdr>
          <w:divsChild>
            <w:div w:id="1877155967">
              <w:marLeft w:val="0"/>
              <w:marRight w:val="0"/>
              <w:marTop w:val="0"/>
              <w:marBottom w:val="0"/>
              <w:divBdr>
                <w:top w:val="none" w:sz="0" w:space="0" w:color="auto"/>
                <w:left w:val="none" w:sz="0" w:space="0" w:color="auto"/>
                <w:bottom w:val="none" w:sz="0" w:space="0" w:color="auto"/>
                <w:right w:val="none" w:sz="0" w:space="0" w:color="auto"/>
              </w:divBdr>
              <w:divsChild>
                <w:div w:id="105319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news/story/national-science-foundation-uvm-now-top-100-public-research-university-united-states" TargetMode="External"/><Relationship Id="rId18" Type="http://schemas.openxmlformats.org/officeDocument/2006/relationships/hyperlink" Target="https://www.uvm.edu/news/sustainabilityoffice/task-force-aimed-reducing-uvms-road-salt-consumption" TargetMode="External"/><Relationship Id="rId26" Type="http://schemas.openxmlformats.org/officeDocument/2006/relationships/hyperlink" Target="https://www.uvm.edu/news/cess/uvm-noyce-scholars-follow-their-passion-teach-stem-disciplines" TargetMode="External"/><Relationship Id="rId39" Type="http://schemas.openxmlformats.org/officeDocument/2006/relationships/hyperlink" Target="https://uvm.edu/engagement" TargetMode="External"/><Relationship Id="rId21" Type="http://schemas.openxmlformats.org/officeDocument/2006/relationships/hyperlink" Target="https://www.uvm.edu/news/engagement/building-new-rutland-economy" TargetMode="External"/><Relationship Id="rId34" Type="http://schemas.openxmlformats.org/officeDocument/2006/relationships/image" Target="media/image9.png"/><Relationship Id="rId42" Type="http://schemas.openxmlformats.org/officeDocument/2006/relationships/hyperlink" Target="https://UVM.us7.list-manage.com/profile?u=ae9bc301f0b7f106e91d3fc74&amp;id=bd3cef58b3&amp;e=__test_email__&amp;c=825a5d77d8" TargetMode="External"/><Relationship Id="rId47" Type="http://schemas.openxmlformats.org/officeDocument/2006/relationships/theme" Target="theme/theme1.xml"/><Relationship Id="rId7" Type="http://schemas.openxmlformats.org/officeDocument/2006/relationships/hyperlink" Target="https://www.uvm.edu/news/sustainabilityoffice/task-force-aimed-reducing-uvms-road-salt-consumption" TargetMode="External"/><Relationship Id="rId2" Type="http://schemas.openxmlformats.org/officeDocument/2006/relationships/styles" Target="styles.xml"/><Relationship Id="rId16" Type="http://schemas.openxmlformats.org/officeDocument/2006/relationships/hyperlink" Target="https://uvm.discovery.academicanalytics.com/dashboard" TargetMode="External"/><Relationship Id="rId29" Type="http://schemas.openxmlformats.org/officeDocument/2006/relationships/hyperlink" Target="https://www.uvm.edu/news/engagement/office-engagement-opens-doors-springfield-brattleboro" TargetMode="External"/><Relationship Id="rId1" Type="http://schemas.openxmlformats.org/officeDocument/2006/relationships/numbering" Target="numbering.xml"/><Relationship Id="rId6" Type="http://schemas.openxmlformats.org/officeDocument/2006/relationships/hyperlink" Target="https://www.uvm.edu/news/engagement/partners-justice" TargetMode="External"/><Relationship Id="rId11" Type="http://schemas.openxmlformats.org/officeDocument/2006/relationships/hyperlink" Target="https://www.uvm.edu/news/story/agilent-and-university-vermont-announce-agilent-laboratory-chemical-analysis-alca" TargetMode="External"/><Relationship Id="rId24" Type="http://schemas.openxmlformats.org/officeDocument/2006/relationships/hyperlink" Target="https://www.wcax.com/2022/01/25/uvm-researchers-study-climate-changes-impact-toxic-algae-blooms-lake-champlain/" TargetMode="External"/><Relationship Id="rId32" Type="http://schemas.openxmlformats.org/officeDocument/2006/relationships/hyperlink" Target="mailto:engageuvm@uvm.edu" TargetMode="External"/><Relationship Id="rId37" Type="http://schemas.openxmlformats.org/officeDocument/2006/relationships/hyperlink" Target="https://twitter.com/engage_uvm" TargetMode="External"/><Relationship Id="rId40" Type="http://schemas.openxmlformats.org/officeDocument/2006/relationships/image" Target="media/image12.png"/><Relationship Id="rId45"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www.uvm.edu/news/engagement/partners-justice" TargetMode="External"/><Relationship Id="rId23" Type="http://schemas.openxmlformats.org/officeDocument/2006/relationships/hyperlink" Target="https://www.uvm.edu/news/engagement/one-uvm-internship-enhancement-initiative-announces-six-new-internship-opportunities" TargetMode="External"/><Relationship Id="rId28" Type="http://schemas.openxmlformats.org/officeDocument/2006/relationships/hyperlink" Target="https://www.uvm.edu/news/story/uvm-spinoff-packetized-energy-acquired-energyhub" TargetMode="External"/><Relationship Id="rId36" Type="http://schemas.openxmlformats.org/officeDocument/2006/relationships/image" Target="media/image10.png"/><Relationship Id="rId10" Type="http://schemas.openxmlformats.org/officeDocument/2006/relationships/hyperlink" Target="https://www.uvm.edu/news/cess/uvm-noyce-scholars-follow-their-passion-teach-stem-disciplines" TargetMode="External"/><Relationship Id="rId19" Type="http://schemas.openxmlformats.org/officeDocument/2006/relationships/hyperlink" Target="https://www.uvm.edu/engagement/led-dynamics-how-lighting-affects-our-sleep-and-health" TargetMode="External"/><Relationship Id="rId31" Type="http://schemas.openxmlformats.org/officeDocument/2006/relationships/hyperlink" Target="https://www.uvm.edu/news/story/agilent-and-university-vermont-announce-agilent-laboratory-chemical-analysis-alca" TargetMode="External"/><Relationship Id="rId44" Type="http://schemas.openxmlformats.org/officeDocument/2006/relationships/hyperlink" Target="http://www.mailchimp.com/email-referral/?utm_source=freemium_newsletter&amp;utm_medium=email&amp;utm_campaign=referral_marketing&amp;aid=ae9bc301f0b7f106e91d3fc74&amp;afl=1" TargetMode="External"/><Relationship Id="rId4" Type="http://schemas.openxmlformats.org/officeDocument/2006/relationships/webSettings" Target="webSettings.xml"/><Relationship Id="rId9" Type="http://schemas.openxmlformats.org/officeDocument/2006/relationships/hyperlink" Target="https://www.uvm.edu/news/engagement/one-uvm-internship-enhancement-initiative-announces-six-new-internship-opportunities"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instagram.com/engageuvm" TargetMode="External"/><Relationship Id="rId43" Type="http://schemas.openxmlformats.org/officeDocument/2006/relationships/hyperlink" Target="https://UVM.us7.list-manage.com/unsubscribe?u=ae9bc301f0b7f106e91d3fc74&amp;id=bd3cef58b3&amp;e=__test_email__&amp;c=825a5d77d8" TargetMode="External"/><Relationship Id="rId8" Type="http://schemas.openxmlformats.org/officeDocument/2006/relationships/hyperlink" Target="https://www.uvm.edu/news/engagement/building-new-rutland-economy" TargetMode="External"/><Relationship Id="rId3" Type="http://schemas.openxmlformats.org/officeDocument/2006/relationships/settings" Target="settings.xml"/><Relationship Id="rId12" Type="http://schemas.openxmlformats.org/officeDocument/2006/relationships/hyperlink" Target="https://www.uvm.edu/news/story/uvm-spinoff-packetized-energy-acquired-energyhub"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facebook.com/engageuvm" TargetMode="Externa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UVM.us7.list-manage.com/vcard?u=ae9bc301f0b7f106e91d3fc74&amp;id=bd3cef58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Coburn</dc:creator>
  <cp:keywords/>
  <dc:description/>
  <cp:lastModifiedBy>Kevin Coburn</cp:lastModifiedBy>
  <cp:revision>1</cp:revision>
  <cp:lastPrinted>2022-03-28T19:54:00Z</cp:lastPrinted>
  <dcterms:created xsi:type="dcterms:W3CDTF">2022-03-28T19:51:00Z</dcterms:created>
  <dcterms:modified xsi:type="dcterms:W3CDTF">2022-03-28T19:57:00Z</dcterms:modified>
</cp:coreProperties>
</file>