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5859"/>
        <w:gridCol w:w="222"/>
        <w:gridCol w:w="4719"/>
      </w:tblGrid>
      <w:tr w:rsidR="00924710" w14:paraId="7AB1A925" w14:textId="77777777" w:rsidTr="00934267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4FE9" w14:textId="4878F3AB" w:rsidR="000F5E7B" w:rsidRDefault="000F5E7B" w:rsidP="007E1B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8D484" wp14:editId="3B3C792D">
                  <wp:extent cx="3684104" cy="768350"/>
                  <wp:effectExtent l="0" t="0" r="0" b="0"/>
                  <wp:docPr id="1" name="Picture 1" descr="CDCI logo: text: The University of Vermont Center on Disability and Community Inclus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DCI logo: text: The University of Vermont Center on Disability and Community Inclusion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856" cy="77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2CCA2E" w14:textId="29D70172" w:rsidR="000F5E7B" w:rsidRPr="00D00293" w:rsidRDefault="000F5E7B">
            <w:pPr>
              <w:rPr>
                <w:rFonts w:ascii="Roboto Slab" w:hAnsi="Roboto Slab"/>
                <w:color w:val="538135" w:themeColor="accent6" w:themeShade="BF"/>
                <w:sz w:val="44"/>
                <w:szCs w:val="44"/>
              </w:rPr>
            </w:pPr>
            <w:r w:rsidRPr="00D00293">
              <w:rPr>
                <w:rFonts w:ascii="Roboto Slab" w:hAnsi="Roboto Slab"/>
                <w:noProof/>
                <w:color w:val="538135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5F4702" wp14:editId="0D7496E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159937</wp:posOffset>
                      </wp:positionV>
                      <wp:extent cx="0" cy="622852"/>
                      <wp:effectExtent l="0" t="0" r="12700" b="1270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85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E2A0" id="Straight Connector 3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2.6pt" to="3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KfvgEAAPkDAAAOAAAAZHJzL2Uyb0RvYy54bWysU9uO2yAQfa/Uf0C8N3ZcbbSy4uzDRtuX&#10;ql318gEsHmIkYBDQ2Pn7Dtjr9C616gs2wzkzcw7D/m6yhp0hRI2u49tNzRk4ib12p45//vTw6paz&#10;mITrhUEHHb9A5HeHly/2o2+hwQFND4FREhfb0Xd8SMm3VRXlAFbEDXpwdKgwWJFoG05VH8RI2a2p&#10;mrreVSOG3geUECNFj/MhP5T8SoFM75WKkJjpOPWWyhrK+pTX6rAX7SkIP2i5tCH+oQsrtKOia6qj&#10;SIJ9CfqnVFbLgBFV2ki0FSqlJRQNpGZb/6Dm4yA8FC1kTvSrTfH/pZXvzvfuMZANo49t9I8hq5hU&#10;sPlL/bGpmHVZzYIpMTkHJUV3TXN702QfqyvPh5jeAFqWfzputMsyRCvOb2Oaoc+QHDaOjZTp9U1d&#10;UBGN7h+0MfmsTALcm8DOgu5QSAku7ZZ63yFzxqOIwwwsRwvMOOruqq/8pYuBufYHUEz3pGg7V8+j&#10;97uCxhE60xS1txKXtv9EXPCZCmUs/4a8MkpldGklW+0w/KrtNG0X8WrGPzsw684WPGF/KTdfrKH5&#10;Kle4vIU8wN/uC/36Yg9fAQAA//8DAFBLAwQUAAYACAAAACEAjDcVA+EAAAALAQAADwAAAGRycy9k&#10;b3ducmV2LnhtbEyPQU+DQBCF7yb+h82YeLNLqVZCWRrT6sGDMVabeBxgBCI7S9htC/56pye9TPLy&#10;Zt58L1uPtlNHGnzr2MB8FoEiLl3Vcm3g4/3pJgHlA3KFnWMyMJGHdX55kWFauRO/0XEXaiUh7FM0&#10;0ITQp1r7siGLfuZ6YvG+3GAxiBxqXQ14knDb6TiKltpiy/KhwZ42DZXfu4M1ULwkE04/m+U+uHmy&#10;1Y+3+9fnT2Our8btSsbDClSgMfxdwLmD8EMuYIU7cOVVZ+Be6IOB+C4GJfZZFrIVLxag80z/75D/&#10;AgAA//8DAFBLAQItABQABgAIAAAAIQC2gziS/gAAAOEBAAATAAAAAAAAAAAAAAAAAAAAAABbQ29u&#10;dGVudF9UeXBlc10ueG1sUEsBAi0AFAAGAAgAAAAhADj9If/WAAAAlAEAAAsAAAAAAAAAAAAAAAAA&#10;LwEAAF9yZWxzLy5yZWxzUEsBAi0AFAAGAAgAAAAhAEoWYp++AQAA+QMAAA4AAAAAAAAAAAAAAAAA&#10;LgIAAGRycy9lMm9Eb2MueG1sUEsBAi0AFAAGAAgAAAAhAIw3FQPhAAAACwEAAA8AAAAAAAAAAAAA&#10;AAAAGAQAAGRycy9kb3ducmV2LnhtbFBLBQYAAAAABAAEAPMAAAAmBQAAAAA=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7AFA984D" w14:textId="1336569B" w:rsidR="000F5E7B" w:rsidRPr="000B609D" w:rsidRDefault="005457C6">
            <w:pPr>
              <w:rPr>
                <w:rFonts w:ascii="Century Gothic" w:hAnsi="Century Gothic"/>
                <w:color w:val="538135" w:themeColor="accent6" w:themeShade="BF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A52890" wp14:editId="2FBA6ED3">
                      <wp:extent cx="2939691" cy="18288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69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9BDB3C" w14:textId="256D77AC" w:rsidR="005457C6" w:rsidRPr="0070779B" w:rsidRDefault="00FE79EB" w:rsidP="00BC2736">
                                  <w:pPr>
                                    <w:pStyle w:val="Heading1"/>
                                    <w:rPr>
                                      <w14:shadow w14:blurRad="0" w14:dist="38100" w14:dir="2700000" w14:sx="100000" w14:sy="100000" w14:kx="0" w14:ky="0" w14:algn="bl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779B">
                                    <w:rPr>
                                      <w14:shadow w14:blurRad="0" w14:dist="38100" w14:dir="2700000" w14:sx="100000" w14:sy="100000" w14:kx="0" w14:ky="0" w14:algn="bl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SUMMARY OF CDCI</w:t>
                                  </w:r>
                                  <w:r w:rsidR="005457C6" w:rsidRPr="0070779B">
                                    <w:rPr>
                                      <w14:shadow w14:blurRad="0" w14:dist="38100" w14:dir="2700000" w14:sx="100000" w14:sy="100000" w14:kx="0" w14:ky="0" w14:algn="bl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RESEARCH</w:t>
                                  </w:r>
                                  <w:r w:rsidRPr="0070779B">
                                    <w:rPr>
                                      <w14:shadow w14:blurRad="0" w14:dist="38100" w14:dir="2700000" w14:sx="100000" w14:sy="100000" w14:kx="0" w14:ky="0" w14:algn="bl">
                                        <w14:schemeClr w14:val="accent4">
                                          <w14:lumMod w14:val="40000"/>
                                          <w14:lumOff w14:val="60000"/>
                                        </w14:scheme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A52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width:231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5F1EgIAACYEAAAOAAAAZHJzL2Uyb0RvYy54bWysU1tv2jAUfp+0/2D5fQQY6yAiVKwV06Sq&#13;&#10;rUSnPhvHJpFiH+/YkLBfv2MTLuv2NO3F8bnkXL7v8/y2Mw3bK/Q12IKPBkPOlJVQ1nZb8O8vqw9T&#13;&#10;znwQthQNWFXwg/L8dvH+3bx1uRpDBU2pkFER6/PWFbwKweVZ5mWljPADcMpSUAMaEcjEbVaiaKm6&#13;&#10;abLxcHiTtYClQ5DKe/LeH4N8keprrWR40tqrwJqC02whnZjOTTyzxVzkWxSuqmU/hviHKYyoLTU9&#13;&#10;l7oXQbAd1n+UMrVE8KDDQILJQOtaqrQDbTMavtlmXQmn0i4EjndnmPz/Kysf92v3jCx0X6AjAiMg&#13;&#10;rfO5J2fcp9No4pcmZRQnCA9n2FQXmCTnePZxdjMbcSYpNpqOp9NhAja7/O7Qh68KDIuXgiPxkuAS&#13;&#10;+wcfqCWlnlJiNwurumkSN439zUGJ0ZNdZoy30G26fvANlAfaB+FItXdyVVPPB+HDs0DillYgvYYn&#13;&#10;OnQDbcGhv3FWAf78mz/mE+QU5awlrRTc/9gJVJw13yyRMRtNJlFcyZh8+jwmA68jm+uI3Zk7IDkS&#13;&#10;YDRdusb80JyuGsG8kqyXsSuFhJXUu+Ay4Mm4C0cN08OQarlMaSQoJ8KDXTsZi0fYIqYv3atA1wMf&#13;&#10;iLNHOOlK5G/wP+bGP71b7gKxkMiJEB9x7ZEnMSbO+ocT1X5tp6zL8178AgAA//8DAFBLAwQUAAYA&#13;&#10;CAAAACEALLBM9eAAAAAKAQAADwAAAGRycy9kb3ducmV2LnhtbEyPzU7DMBCE70i8g7VI3KhNhKqQ&#13;&#10;xqkKCCGgFxp66M2N3SRgr6PY+eHtWbjAZaTVaGbny9ezs2w0fWg9SrheCGAGK69brCW8l49XKbAQ&#13;&#10;FWplPRoJXybAujg/y1Wm/YRvZtzFmlEJhkxJaGLsMs5D1RinwsJ3Bsk7+d6pSGdfc92ricqd5YkQ&#13;&#10;S+5Ui/ShUZ25b0z1uRucBF+eyvRJfBymYV/dPb9ux8OL5VJeXswPK5LNClg0c/xLwA8D7YeChh39&#13;&#10;gDowK4Fo4q+Sd7NMboEdJSRpKoAXOf+PUHwDAAD//wMAUEsBAi0AFAAGAAgAAAAhALaDOJL+AAAA&#13;&#10;4QEAABMAAAAAAAAAAAAAAAAAAAAAAFtDb250ZW50X1R5cGVzXS54bWxQSwECLQAUAAYACAAAACEA&#13;&#10;OP0h/9YAAACUAQAACwAAAAAAAAAAAAAAAAAvAQAAX3JlbHMvLnJlbHNQSwECLQAUAAYACAAAACEA&#13;&#10;YdORdRICAAAmBAAADgAAAAAAAAAAAAAAAAAuAgAAZHJzL2Uyb0RvYy54bWxQSwECLQAUAAYACAAA&#13;&#10;ACEALLBM9eAAAAAKAQAADwAAAAAAAAAAAAAAAABsBAAAZHJzL2Rvd25yZXYueG1sUEsFBgAAAAAE&#13;&#10;AAQA8wAAAHkFAAAAAA==&#13;&#10;" filled="f" stroked="f">
                      <v:textbox style="mso-fit-shape-to-text:t">
                        <w:txbxContent>
                          <w:p w14:paraId="419BDB3C" w14:textId="256D77AC" w:rsidR="005457C6" w:rsidRPr="0070779B" w:rsidRDefault="00FE79EB" w:rsidP="00BC2736">
                            <w:pPr>
                              <w:pStyle w:val="Heading1"/>
                              <w:rPr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79B">
                              <w:rPr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SUMMARY OF CDCI</w:t>
                            </w:r>
                            <w:r w:rsidR="005457C6" w:rsidRPr="0070779B">
                              <w:rPr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RESEARCH</w:t>
                            </w:r>
                            <w:r w:rsidRPr="0070779B">
                              <w:rPr>
                                <w14:shadow w14:blurRad="0" w14:dist="38100" w14:dir="2700000" w14:sx="100000" w14:sy="100000" w14:kx="0" w14:ky="0" w14:algn="bl">
                                  <w14:schemeClr w14:val="accent4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488F30" w14:textId="40BAE37F" w:rsidR="00512F14" w:rsidRDefault="00D00293" w:rsidP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CB654C7" wp14:editId="1675A5CF">
                <wp:simplePos x="0" y="0"/>
                <wp:positionH relativeFrom="column">
                  <wp:posOffset>6350</wp:posOffset>
                </wp:positionH>
                <wp:positionV relativeFrom="paragraph">
                  <wp:posOffset>158032</wp:posOffset>
                </wp:positionV>
                <wp:extent cx="6612476" cy="0"/>
                <wp:effectExtent l="0" t="0" r="1714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4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7626" id="Straight Connector 17" o:spid="_x0000_s1026" alt="&quot;&quot;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45pt" to="521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UDpgEAAKUDAAAOAAAAZHJzL2Uyb0RvYy54bWysU01v2zAMvQ/YfxB0X2QHgzsYcXposV2G&#10;rdjHD1BlKhYgiYKkxc6/H6WkTrEOGDbsQksi3yMfSe9uF2fZEWIy6AfebhrOwCscjT8M/Pu392/e&#10;cZay9KO06GHgJ0j8dv/61W4OPWxxQjtCZETiUz+HgU85h16IpCZwMm0wgCenxuhkpms8iDHKmdid&#10;Fdum6cSMcQwRFaREr/dnJ99Xfq1B5c9aJ8jMDpxqy9XGah+LFfud7A9RhsmoSxnyH6pw0nhKulLd&#10;yyzZj2heUDmjIibUeaPQCdTaKKgaSE3b/KLm6yQDVC3UnBTWNqX/R6s+He/8Q6Q2zCH1KTzEomLR&#10;0ZUv1ceW2qzT2ixYMlP02HXt9u1Nx5l68okrMMSUPwA6Vg4Dt8YXHbKXx48pUzIKfQopz9azmbZn&#10;e9PUiYhrLfWUTxbOYV9AMzNS9rbS1TWBOxvZUdKApVLgc1eGSgmsp+gC08baFdj8GXiJL1CoK/Q3&#10;4BVRM6PPK9gZj/F32fPSXkrW53gq/5nucnzE8VSnVB20C1XhZW/Lsj2/V/j179r/BAAA//8DAFBL&#10;AwQUAAYACAAAACEAR9Da1eEAAAANAQAADwAAAGRycy9kb3ducmV2LnhtbEyPQU/DMAyF70j8h8hI&#10;3FhKqRB0TacBAg5cYEybuGWN11YkTmnStfx7PHGAi6XnJz+/r1hMzooD9qH1pOByloBAqrxpqVaw&#10;fn+8uAERoiajrSdU8I0BFuXpSaFz40d6w8Mq1oJDKORaQRNjl0sZqgadDjPfIbG3973TkWVfS9Pr&#10;kcOdlWmSXEunW+IPje7wvsHqczU4BdM4vNzJr49nbzfb7OlV436zRKXOz6aHOY/lHETEKf5dwJGB&#10;+0PJxXZ+IBOEZc04UUGa3YI42kmWXoHY/W5kWcj/FOUPAAAA//8DAFBLAQItABQABgAIAAAAIQC2&#10;gziS/gAAAOEBAAATAAAAAAAAAAAAAAAAAAAAAABbQ29udGVudF9UeXBlc10ueG1sUEsBAi0AFAAG&#10;AAgAAAAhADj9If/WAAAAlAEAAAsAAAAAAAAAAAAAAAAALwEAAF9yZWxzLy5yZWxzUEsBAi0AFAAG&#10;AAgAAAAhAKIZZQOmAQAApQMAAA4AAAAAAAAAAAAAAAAALgIAAGRycy9lMm9Eb2MueG1sUEsBAi0A&#10;FAAGAAgAAAAhAEfQ2tXhAAAADQEAAA8AAAAAAAAAAAAAAAAAAAQAAGRycy9kb3ducmV2LnhtbFBL&#10;BQYAAAAABAAEAPMAAAAOBQAAAAA=&#10;" strokecolor="#70ad47 [3209]" strokeweight="1pt">
                <v:stroke joinstyle="miter"/>
              </v:line>
            </w:pict>
          </mc:Fallback>
        </mc:AlternateContent>
      </w:r>
    </w:p>
    <w:p w14:paraId="6F61D202" w14:textId="5A7993F9" w:rsidR="00D00293" w:rsidRDefault="00D0029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86038E" wp14:editId="3A66BFEE">
                <wp:simplePos x="0" y="0"/>
                <wp:positionH relativeFrom="column">
                  <wp:posOffset>72390</wp:posOffset>
                </wp:positionH>
                <wp:positionV relativeFrom="paragraph">
                  <wp:posOffset>78657</wp:posOffset>
                </wp:positionV>
                <wp:extent cx="6546215" cy="0"/>
                <wp:effectExtent l="0" t="0" r="6985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82382" id="Straight Connector 4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6.2pt" to="521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2zAwIAAIEEAAAOAAAAZHJzL2Uyb0RvYy54bWysVMmOEzEQvSPxD5bvpJOIRNBKZw4ThguC&#10;EQwfULHL3Za8yfakk7+n7M7CcmEQF6farlfLq1fZ3B2tYQeMSXvX8cVszhk64aV2fce/Pz28ecdZ&#10;yuAkGO+w4ydM/G77+tVmDC0u/eCNxMgoiEvtGDo+5BzapkliQAtp5gM6elQ+Wsj0GftGRhgpujXN&#10;cj5fN6OPMkQvMCW63U2PfFvjK4Uif1EqYWam41Rbrmes576czXYDbR8hDFqcy4B/qMKCdpT0GmoH&#10;Gdhz1H+EslpEn7zKM+Ft45XSAmsP1M1i/ls33wYIWHshclK40pT+X1jx+XDvHiPRMIbUpvAYSxdH&#10;FW35pfrYsZJ1upKFx8wEXa5Xb9fLxYozcXlrbsAQU/6I3rJidNxoV/qAFg6fUqZk5HpxKdfGsbHj&#10;71fLEg5IBspAJtMG2fHkes7A9KQvkWMNk7zR8kEbU8BVK3hvIjsATRmEQJfXZbKU5RfPknIHaZgc&#10;JVnT/KN/drIqYUCQH5xk+RRIrI4ky0tlFiVnBqmCYlXPDNr8jSfVYByVcqO3WvlkcOr8KyqmZWV5&#10;6ib2+9LMJFLaIpLtRao1GAGKo6L2X4g9Qwoa6268EH8F1fze5SveaufPoymbe5tGPi7Ok1CT/4WK&#10;iYDCxd7LU1Vg5Yh0Xgd33smySD9/V/jtn2P7AwAA//8DAFBLAwQUAAYACAAAACEAdVl1nuAAAAAO&#10;AQAADwAAAGRycy9kb3ducmV2LnhtbExPwU7DMAy9I+0fIiNxQSxt2dDUNZ0GiBsSsFXimjUmrWic&#10;0mRb4evxxIFdbD0/+/m9YjW6ThxwCK0nBek0AYFUe9OSVVBtn24WIELUZHTnCRV8Y4BVObkodG78&#10;kd7wsIlWsAiFXCtoYuxzKUPdoNNh6nsk5j784HRkOFhpBn1kcdfJLEnupNMt8YdG9/jQYP252TsF&#10;P8/Z/fXCpS80r7fhK7W2eq9elbq6HB+XXNZLEBHH+H8BpwzsH0o2tvN7MkF0jNMZb3LPuJ/4ZJbd&#10;gtj9TWRZyPMY5S8AAAD//wMAUEsBAi0AFAAGAAgAAAAhALaDOJL+AAAA4QEAABMAAAAAAAAAAAAA&#10;AAAAAAAAAFtDb250ZW50X1R5cGVzXS54bWxQSwECLQAUAAYACAAAACEAOP0h/9YAAACUAQAACwAA&#10;AAAAAAAAAAAAAAAvAQAAX3JlbHMvLnJlbHNQSwECLQAUAAYACAAAACEA4Yh9swMCAACBBAAADgAA&#10;AAAAAAAAAAAAAAAuAgAAZHJzL2Uyb0RvYy54bWxQSwECLQAUAAYACAAAACEAdVl1nuAAAAAOAQAA&#10;DwAAAAAAAAAAAAAAAABdBAAAZHJzL2Rvd25yZXYueG1sUEsFBgAAAAAEAAQA8wAAAGoFAAAAAA==&#10;" strokecolor="#70ad47 [3209]">
                <v:stroke dashstyle="dash"/>
              </v:line>
            </w:pict>
          </mc:Fallback>
        </mc:AlternateContent>
      </w:r>
    </w:p>
    <w:p w14:paraId="4440CB42" w14:textId="49B7443F" w:rsidR="00036218" w:rsidRPr="00036218" w:rsidRDefault="00036218" w:rsidP="00036218">
      <w:r>
        <w:rPr>
          <w:noProof/>
        </w:rPr>
        <mc:AlternateContent>
          <mc:Choice Requires="wps">
            <w:drawing>
              <wp:inline distT="0" distB="0" distL="0" distR="0" wp14:anchorId="16C20C84" wp14:editId="786958A1">
                <wp:extent cx="6836410" cy="1261872"/>
                <wp:effectExtent l="0" t="0" r="0" b="0"/>
                <wp:docPr id="2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26187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27E9E" w14:textId="2AD1B532" w:rsidR="00036218" w:rsidRPr="00F70983" w:rsidRDefault="005A6E58" w:rsidP="00036218">
                            <w:pPr>
                              <w:pStyle w:val="Heading3"/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F70983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RISE-VT: Supporting </w:t>
                            </w:r>
                            <w:r w:rsidR="007F2042" w:rsidRPr="00F70983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How </w:t>
                            </w:r>
                            <w:r w:rsidRPr="00F70983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Restorative Approaches </w:t>
                            </w:r>
                            <w:r w:rsidR="007F2042" w:rsidRPr="00F70983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Get Used in</w:t>
                            </w:r>
                            <w:r w:rsidR="00B5116F" w:rsidRPr="00F70983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8F2051" w:rsidRPr="003C6570">
                              <w:rPr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Vermont Schools</w:t>
                            </w:r>
                          </w:p>
                          <w:p w14:paraId="5AE7788C" w14:textId="0F065DD7" w:rsidR="00036218" w:rsidRPr="00657BF4" w:rsidRDefault="00F246BF" w:rsidP="00036218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Summarized by </w:t>
                            </w:r>
                            <w:r w:rsidR="007F2042"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Audrey Homan</w:t>
                            </w:r>
                            <w:r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| </w:t>
                            </w:r>
                            <w:r w:rsidR="007F2042"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Spring </w:t>
                            </w:r>
                            <w:r w:rsidR="00036218"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7F2042" w:rsidRPr="00657BF4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20C84" id="officeArt object" o:spid="_x0000_s1027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RC7AEAAM0DAAAOAAAAZHJzL2Uyb0RvYy54bWysU9uO2yAQfa/Uf0C8N7azUeJGcVZtVqkq&#13;&#10;VW2l7X4AwRAjAUOBxM7fd8C5bfet6gtmLsycOXO8ehyMJkfhgwLb0GpSUiIsh1bZfUNffm0/1JSE&#13;&#10;yGzLNFjR0JMI9HH9/t2qd0sxhQ50KzzBIjYse9fQLka3LIrAO2FYmIATFoMSvGERTb8vWs96rG50&#13;&#10;MS3LedGDb50HLkJA79MYpOtcX0rB4w8pg4hENxSxxXz6fO7SWaxXbLn3zHWKn2Gwf0BhmLLY9Frq&#13;&#10;iUVGDl69KWUU9xBAxgkHU4CUios8A05TlX9N89wxJ/IsSE5wV5rC/yvLvx+f3U9P4vAZBlxgIqR3&#13;&#10;YRnQmeYZpDfpi0gJxpHC05U2MUTC0TmvH+azCkMcY9V0XtWLaapT3J47H+IXAYakS0M97iXTxY7f&#13;&#10;QhxTLympWwCt2q3SOht+v9toT44Md7jdbsqyHN9q17HRO1s8XDqGMTt3f1VGW9IneAt8TjhDrUnN&#13;&#10;RhQWUq8sBaMi6lEr09AZNsLcEZ22CYrIijpDvtGUbnHYDUS1dxTuoD0hsz2Kq6Hh94F5QYn+anF7&#13;&#10;VT2t6yTHbH2sZjM0/KvQ7j5kD2YDOH1FCbO8AxTwBfmnQwSpMocJxtgUp08GaibzcNZ3EuW9nbNu&#13;&#10;f+H6DwAAAP//AwBQSwMEFAAGAAgAAAAhALYNdabgAAAACwEAAA8AAABkcnMvZG93bnJldi54bWxM&#13;&#10;j8FOwzAQRO9I/IO1SNyoUw5uSeNUFRUgJCTU0A9w43USaq+j2E0DX4/LBS6jXY12dl6xnpxlIw6h&#13;&#10;8yRhPsuAIdVed9RI2H883S2BhahIK+sJJXxhgHV5fVWoXPsz7XCsYsNSCIVcSWhj7HPOQ92iU2Hm&#13;&#10;e6TkGT84FdM6NFwP6pzCneX3WSa4Ux2lD63q8bHF+lidnIStEf3naL7Nq31+q16aaMT++C7l7c20&#13;&#10;XSXZrIBFnOLfBVwYUn8oU7GDP5EOzEpINPFXL162EALYIU0PywXwsuD/GcofAAAA//8DAFBLAQIt&#13;&#10;ABQABgAIAAAAIQC2gziS/gAAAOEBAAATAAAAAAAAAAAAAAAAAAAAAABbQ29udGVudF9UeXBlc10u&#13;&#10;eG1sUEsBAi0AFAAGAAgAAAAhADj9If/WAAAAlAEAAAsAAAAAAAAAAAAAAAAALwEAAF9yZWxzLy5y&#13;&#10;ZWxzUEsBAi0AFAAGAAgAAAAhAMSYVELsAQAAzQMAAA4AAAAAAAAAAAAAAAAALgIAAGRycy9lMm9E&#13;&#10;b2MueG1sUEsBAi0AFAAGAAgAAAAhALYNdabgAAAACwEAAA8AAAAAAAAAAAAAAAAARgQAAGRycy9k&#13;&#10;b3ducmV2LnhtbFBLBQYAAAAABAAEAPMAAABTBQAAAAA=&#13;&#10;" fillcolor="#ffc000" stroked="f" strokeweight="1pt">
                <v:fill opacity="3084f"/>
                <v:stroke miterlimit="4"/>
                <v:textbox inset="14.4pt,7.2pt,14.4pt,7.2pt">
                  <w:txbxContent>
                    <w:p w14:paraId="04C27E9E" w14:textId="2AD1B532" w:rsidR="00036218" w:rsidRPr="00F70983" w:rsidRDefault="005A6E58" w:rsidP="00036218">
                      <w:pPr>
                        <w:pStyle w:val="Heading3"/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F70983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RISE-VT: Supporting </w:t>
                      </w:r>
                      <w:r w:rsidR="007F2042" w:rsidRPr="00F70983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How </w:t>
                      </w:r>
                      <w:r w:rsidRPr="00F70983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Restorative Approaches </w:t>
                      </w:r>
                      <w:r w:rsidR="007F2042" w:rsidRPr="00F70983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>Get Used in</w:t>
                      </w:r>
                      <w:r w:rsidR="00B5116F" w:rsidRPr="00F70983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</w:t>
                      </w:r>
                      <w:r w:rsidR="008F2051" w:rsidRPr="003C6570">
                        <w:rPr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>Vermont Schools</w:t>
                      </w:r>
                    </w:p>
                    <w:p w14:paraId="5AE7788C" w14:textId="0F065DD7" w:rsidR="00036218" w:rsidRPr="00657BF4" w:rsidRDefault="00F246BF" w:rsidP="00036218">
                      <w:pPr>
                        <w:jc w:val="right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Summarized by </w:t>
                      </w:r>
                      <w:r w:rsidR="007F2042"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Audrey Homan</w:t>
                      </w:r>
                      <w:r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| </w:t>
                      </w:r>
                      <w:r w:rsidR="007F2042"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Spring </w:t>
                      </w:r>
                      <w:r w:rsidR="00036218"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7F2042" w:rsidRPr="00657BF4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245C3B" w14:textId="77777777" w:rsidR="00B84623" w:rsidRPr="000B609D" w:rsidRDefault="00B84623"/>
    <w:p w14:paraId="081BBBA2" w14:textId="7A073BD7" w:rsidR="007E1B1C" w:rsidRDefault="007F2042">
      <w:r>
        <w:t xml:space="preserve">Wood, Valerie F., </w:t>
      </w:r>
      <w:proofErr w:type="spellStart"/>
      <w:r>
        <w:t>Halman</w:t>
      </w:r>
      <w:proofErr w:type="spellEnd"/>
      <w:r>
        <w:t xml:space="preserve">, L., </w:t>
      </w:r>
      <w:r w:rsidR="008316FE">
        <w:t xml:space="preserve">Wheeler-Sutton, A., Kidde, J., </w:t>
      </w:r>
      <w:r w:rsidR="00B5116F">
        <w:t xml:space="preserve">&amp; </w:t>
      </w:r>
      <w:r w:rsidR="008316FE">
        <w:t xml:space="preserve">Castle, N. </w:t>
      </w:r>
      <w:r w:rsidR="007E1B1C">
        <w:t>(202</w:t>
      </w:r>
      <w:r w:rsidR="008316FE">
        <w:t>3</w:t>
      </w:r>
      <w:r w:rsidR="007E1B1C">
        <w:t xml:space="preserve">). </w:t>
      </w:r>
      <w:r w:rsidR="008316FE">
        <w:rPr>
          <w:b/>
          <w:bCs/>
        </w:rPr>
        <w:t>Restorative Approaches Implementation for School Equity in Vermont (RISE-VT): Final Report</w:t>
      </w:r>
      <w:r w:rsidR="007E1B1C" w:rsidRPr="000F5E7B">
        <w:rPr>
          <w:i/>
          <w:iCs/>
        </w:rPr>
        <w:t xml:space="preserve">. </w:t>
      </w:r>
      <w:r w:rsidR="008316FE">
        <w:rPr>
          <w:i/>
          <w:iCs/>
        </w:rPr>
        <w:t>Submitted to the State of Vermont Agency of Education</w:t>
      </w:r>
      <w:r w:rsidR="007E1B1C">
        <w:t>.</w:t>
      </w:r>
      <w:r w:rsidR="008316FE">
        <w:t xml:space="preserve"> Full report </w:t>
      </w:r>
      <w:hyperlink r:id="rId9" w:history="1">
        <w:r w:rsidR="008316FE" w:rsidRPr="000C5971">
          <w:rPr>
            <w:rStyle w:val="Hyperlink"/>
          </w:rPr>
          <w:t>available online</w:t>
        </w:r>
      </w:hyperlink>
      <w:r w:rsidR="008316FE">
        <w:t xml:space="preserve"> (.pdf).</w:t>
      </w:r>
    </w:p>
    <w:p w14:paraId="214F13BD" w14:textId="77777777" w:rsidR="00B45048" w:rsidRDefault="00B45048"/>
    <w:p w14:paraId="48F69B7A" w14:textId="654E6FFE" w:rsidR="00B45048" w:rsidRDefault="00B45048">
      <w:r>
        <w:t xml:space="preserve">You can also </w:t>
      </w:r>
      <w:r w:rsidR="00E14494">
        <w:t xml:space="preserve">listen to an </w:t>
      </w:r>
      <w:hyperlink r:id="rId10" w:history="1">
        <w:r w:rsidR="00E14494" w:rsidRPr="00E14494">
          <w:rPr>
            <w:rStyle w:val="Hyperlink"/>
          </w:rPr>
          <w:t>audio version of this summary</w:t>
        </w:r>
      </w:hyperlink>
      <w:r w:rsidR="00E14494">
        <w:t>, read by Valerie F. Wood.</w:t>
      </w:r>
    </w:p>
    <w:p w14:paraId="32F954DA" w14:textId="2238F867" w:rsidR="007E1B1C" w:rsidRDefault="007E1B1C"/>
    <w:p w14:paraId="0A83AD73" w14:textId="259B414C" w:rsidR="007E1B1C" w:rsidRPr="0070779B" w:rsidRDefault="00884454" w:rsidP="009E707E">
      <w:pPr>
        <w:pStyle w:val="Heading3"/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</w:pPr>
      <w:r w:rsidRPr="0070779B"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3E5EE" wp14:editId="2D200A84">
                <wp:simplePos x="0" y="0"/>
                <wp:positionH relativeFrom="column">
                  <wp:posOffset>1212574</wp:posOffset>
                </wp:positionH>
                <wp:positionV relativeFrom="paragraph">
                  <wp:posOffset>196988</wp:posOffset>
                </wp:positionV>
                <wp:extent cx="5314122" cy="0"/>
                <wp:effectExtent l="0" t="0" r="762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1A9FD" id="Straight Connector 5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15.5pt" to="51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IynAEAAJQDAAAOAAAAZHJzL2Uyb0RvYy54bWysU8tu2zAQvAfoPxC8x5KcNggEyzkkSC5F&#10;EzTpBzDU0iLAF5asJf99lrQtF2mBIkEuFB87szuzq9X1ZA3bAkbtXcebRc0ZOOl77TYd//V8d37F&#10;WUzC9cJ4Bx3fQeTX6y9nqzG0sPSDNz0gIxIX2zF0fEgptFUV5QBWxIUP4OhRebQi0RE3VY9iJHZr&#10;qmVdX1ajxz6glxAj3d7uH/m68CsFMj0oFSEx03GqLZUVy/qS12q9Eu0GRRi0PJQhPlCFFdpR0pnq&#10;ViTBfqP+i8pqiT56lRbS28orpSUUDaSmqd+oeRpEgKKFzIlhtil+Hq38sb1xj0g2jCG2MTxiVjEp&#10;tPlL9bGpmLWbzYIpMUmX3y6ar81yyZk8vlUnYMCY7sFbljcdN9plHaIV2+8xUTIKPYbQ4ZS67NLO&#10;QA427icopntK1hR0mQq4Mci2gvoppASXLnMPia9EZ5jSxszA+v/AQ3yGQpmY94BnRMnsXZrBVjuP&#10;/8qepuZQstrHHx3Y684WvPh+V5pSrKHWF4WHMc2z9ee5wE8/0/oVAAD//wMAUEsDBBQABgAIAAAA&#10;IQCyc5R14QAAAA8BAAAPAAAAZHJzL2Rvd25yZXYueG1sTE9LT4NAEL6b+B82Y+LNLlRTKWVpTKsH&#10;D6ax2sTjwo5AZGcJu23BX+8QD3qZyTeP75GtB9uKE/a+caQgnkUgkEpnGqoUvL893SQgfNBkdOsI&#10;FYzoYZ1fXmQ6Ne5Mr3jah0owCflUK6hD6FIpfVmj1X7mOiTefbre6sCwr6Tp9ZnJbSvnUbSQVjfE&#10;CrXucFNj+bU/WgXFSzLq8XuzOAQXJ1v5eHfYPX8odX01bFdcHlYgAg7h7wOmDOwfcjZWuCMZL1rG&#10;y5gDBQW3U58Oovn9EkTxO5F5Jv/nyH8AAAD//wMAUEsBAi0AFAAGAAgAAAAhALaDOJL+AAAA4QEA&#10;ABMAAAAAAAAAAAAAAAAAAAAAAFtDb250ZW50X1R5cGVzXS54bWxQSwECLQAUAAYACAAAACEAOP0h&#10;/9YAAACUAQAACwAAAAAAAAAAAAAAAAAvAQAAX3JlbHMvLnJlbHNQSwECLQAUAAYACAAAACEAkzVy&#10;MpwBAACUAwAADgAAAAAAAAAAAAAAAAAuAgAAZHJzL2Uyb0RvYy54bWxQSwECLQAUAAYACAAAACEA&#10;snOUdeEAAAAPAQAADwAAAAAAAAAAAAAAAAD2AwAAZHJzL2Rvd25yZXYueG1sUEsFBgAAAAAEAAQA&#10;8wAAAAQFAAAAAA==&#10;" strokecolor="#70ad47 [3209]" strokeweight=".5pt">
                <v:stroke joinstyle="miter"/>
              </v:line>
            </w:pict>
          </mc:Fallback>
        </mc:AlternateContent>
      </w:r>
      <w:r w:rsidR="007E1B1C" w:rsidRPr="0070779B"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  <w:t>Abstract</w:t>
      </w:r>
    </w:p>
    <w:p w14:paraId="5A71CFCC" w14:textId="77777777" w:rsidR="00F675AC" w:rsidRDefault="007E1B1C" w:rsidP="007E1B1C">
      <w:pPr>
        <w:spacing w:line="276" w:lineRule="auto"/>
        <w:rPr>
          <w:rFonts w:cstheme="minorHAnsi"/>
        </w:rPr>
      </w:pPr>
      <w:r w:rsidRPr="00BC2736">
        <w:rPr>
          <w:rStyle w:val="Heading4Char"/>
          <w:b/>
          <w:bCs/>
        </w:rPr>
        <w:t>Background</w:t>
      </w:r>
      <w:r w:rsidRPr="00BC2736">
        <w:rPr>
          <w:rFonts w:cstheme="minorHAnsi"/>
          <w:b/>
          <w:bCs/>
        </w:rPr>
        <w:t>:</w:t>
      </w:r>
      <w:r w:rsidRPr="007E1B1C">
        <w:rPr>
          <w:rFonts w:cstheme="minorHAnsi"/>
        </w:rPr>
        <w:t xml:space="preserve"> </w:t>
      </w:r>
      <w:r w:rsidR="008200CD" w:rsidRPr="008200CD">
        <w:rPr>
          <w:rFonts w:cstheme="minorHAnsi"/>
        </w:rPr>
        <w:t xml:space="preserve">RISE-VT stands for </w:t>
      </w:r>
      <w:r w:rsidR="008200CD" w:rsidRPr="008200CD">
        <w:rPr>
          <w:rFonts w:cstheme="minorHAnsi"/>
          <w:b/>
          <w:bCs/>
          <w:u w:val="single"/>
        </w:rPr>
        <w:t>R</w:t>
      </w:r>
      <w:r w:rsidR="008200CD" w:rsidRPr="008200CD">
        <w:rPr>
          <w:rFonts w:cstheme="minorHAnsi"/>
        </w:rPr>
        <w:t xml:space="preserve">estorative approaches </w:t>
      </w:r>
      <w:r w:rsidR="008200CD" w:rsidRPr="008200CD">
        <w:rPr>
          <w:rFonts w:cstheme="minorHAnsi"/>
          <w:b/>
          <w:bCs/>
          <w:u w:val="single"/>
        </w:rPr>
        <w:t>I</w:t>
      </w:r>
      <w:r w:rsidR="008200CD" w:rsidRPr="008200CD">
        <w:rPr>
          <w:rFonts w:cstheme="minorHAnsi"/>
        </w:rPr>
        <w:t xml:space="preserve">mplementation for </w:t>
      </w:r>
      <w:r w:rsidR="008200CD" w:rsidRPr="008200CD">
        <w:rPr>
          <w:rFonts w:cstheme="minorHAnsi"/>
          <w:b/>
          <w:bCs/>
          <w:u w:val="single"/>
        </w:rPr>
        <w:t>S</w:t>
      </w:r>
      <w:r w:rsidR="008200CD" w:rsidRPr="008200CD">
        <w:rPr>
          <w:rFonts w:cstheme="minorHAnsi"/>
        </w:rPr>
        <w:t xml:space="preserve">chool </w:t>
      </w:r>
      <w:r w:rsidR="008200CD" w:rsidRPr="008200CD">
        <w:rPr>
          <w:rFonts w:cstheme="minorHAnsi"/>
          <w:b/>
          <w:bCs/>
          <w:u w:val="single"/>
        </w:rPr>
        <w:t>E</w:t>
      </w:r>
      <w:r w:rsidR="008200CD" w:rsidRPr="008200CD">
        <w:rPr>
          <w:rFonts w:cstheme="minorHAnsi"/>
        </w:rPr>
        <w:t xml:space="preserve">quity in </w:t>
      </w:r>
      <w:r w:rsidR="008200CD" w:rsidRPr="008200CD">
        <w:rPr>
          <w:rFonts w:cstheme="minorHAnsi"/>
          <w:b/>
          <w:bCs/>
          <w:u w:val="single"/>
        </w:rPr>
        <w:t>V</w:t>
      </w:r>
      <w:r w:rsidR="008200CD" w:rsidRPr="008200CD">
        <w:rPr>
          <w:rFonts w:cstheme="minorHAnsi"/>
        </w:rPr>
        <w:t>ermon</w:t>
      </w:r>
      <w:r w:rsidR="008200CD" w:rsidRPr="008200CD">
        <w:rPr>
          <w:rFonts w:cstheme="minorHAnsi"/>
          <w:b/>
          <w:bCs/>
          <w:u w:val="single"/>
        </w:rPr>
        <w:t xml:space="preserve">t. </w:t>
      </w:r>
      <w:r w:rsidR="00F675AC">
        <w:rPr>
          <w:rFonts w:ascii="Calibri" w:hAnsi="Calibri" w:cs="Calibri"/>
          <w:color w:val="000000"/>
        </w:rPr>
        <w:t>Restorative approaches keep relationships at the center of community behavior, discipline, and goals. Restorative approaches are built on mutual respect, with individuals taking responsibility for their actions</w:t>
      </w:r>
      <w:r w:rsidR="00B5116F">
        <w:rPr>
          <w:rFonts w:cstheme="minorHAnsi"/>
        </w:rPr>
        <w:t>.</w:t>
      </w:r>
      <w:r w:rsidR="008F2051">
        <w:rPr>
          <w:rFonts w:cstheme="minorHAnsi"/>
        </w:rPr>
        <w:t xml:space="preserve"> </w:t>
      </w:r>
      <w:r w:rsidR="005B2221">
        <w:rPr>
          <w:rFonts w:cstheme="minorHAnsi"/>
        </w:rPr>
        <w:t xml:space="preserve">Research </w:t>
      </w:r>
      <w:r w:rsidR="00D43727">
        <w:rPr>
          <w:rFonts w:cstheme="minorHAnsi"/>
        </w:rPr>
        <w:t>shows</w:t>
      </w:r>
      <w:r w:rsidR="005B2221">
        <w:rPr>
          <w:rFonts w:cstheme="minorHAnsi"/>
        </w:rPr>
        <w:t xml:space="preserve"> </w:t>
      </w:r>
      <w:r w:rsidR="00B5116F">
        <w:rPr>
          <w:rFonts w:cstheme="minorHAnsi"/>
        </w:rPr>
        <w:t xml:space="preserve">restorative approaches </w:t>
      </w:r>
      <w:r w:rsidR="008F2051">
        <w:rPr>
          <w:rFonts w:cstheme="minorHAnsi"/>
        </w:rPr>
        <w:t>c</w:t>
      </w:r>
      <w:r w:rsidR="00140084">
        <w:rPr>
          <w:rFonts w:cstheme="minorHAnsi"/>
        </w:rPr>
        <w:t xml:space="preserve">an work well to create </w:t>
      </w:r>
      <w:r w:rsidR="00B5116F">
        <w:rPr>
          <w:rFonts w:cstheme="minorHAnsi"/>
        </w:rPr>
        <w:t xml:space="preserve">positive </w:t>
      </w:r>
      <w:r w:rsidR="00140084">
        <w:rPr>
          <w:rFonts w:cstheme="minorHAnsi"/>
        </w:rPr>
        <w:t xml:space="preserve">school communities. </w:t>
      </w:r>
      <w:r w:rsidR="008C43B4">
        <w:rPr>
          <w:rFonts w:cstheme="minorHAnsi"/>
        </w:rPr>
        <w:t>This project worked with schools in Vermont that are already doing restorative approaches to se</w:t>
      </w:r>
      <w:r w:rsidR="00F675AC">
        <w:rPr>
          <w:rFonts w:cstheme="minorHAnsi"/>
        </w:rPr>
        <w:t>e:</w:t>
      </w:r>
    </w:p>
    <w:p w14:paraId="4D412F22" w14:textId="73DFEAA9" w:rsidR="00F675AC" w:rsidRPr="00F675AC" w:rsidRDefault="008C43B4" w:rsidP="00F675A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675AC">
        <w:rPr>
          <w:rFonts w:asciiTheme="minorHAnsi" w:hAnsiTheme="minorHAnsi" w:cstheme="minorHAnsi"/>
        </w:rPr>
        <w:t xml:space="preserve">how they can do them better, </w:t>
      </w:r>
      <w:r w:rsidR="005A383F" w:rsidRPr="00F675AC">
        <w:rPr>
          <w:rFonts w:asciiTheme="minorHAnsi" w:hAnsiTheme="minorHAnsi" w:cstheme="minorHAnsi"/>
        </w:rPr>
        <w:t xml:space="preserve">and </w:t>
      </w:r>
    </w:p>
    <w:p w14:paraId="705B84FE" w14:textId="04D0281F" w:rsidR="007E1B1C" w:rsidRPr="00F675AC" w:rsidRDefault="005A383F" w:rsidP="00F675A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F675AC">
        <w:rPr>
          <w:rFonts w:asciiTheme="minorHAnsi" w:hAnsiTheme="minorHAnsi" w:cstheme="minorHAnsi"/>
        </w:rPr>
        <w:t>how to document and share what they’re doing with other schools</w:t>
      </w:r>
      <w:r w:rsidR="009F222B" w:rsidRPr="00F675AC">
        <w:rPr>
          <w:rFonts w:asciiTheme="minorHAnsi" w:hAnsiTheme="minorHAnsi" w:cstheme="minorHAnsi"/>
        </w:rPr>
        <w:t xml:space="preserve"> and organizations around Vermont.</w:t>
      </w:r>
    </w:p>
    <w:p w14:paraId="0325E272" w14:textId="7520E909" w:rsidR="007E1B1C" w:rsidRPr="000F5E7B" w:rsidRDefault="007E1B1C" w:rsidP="007E1B1C">
      <w:pPr>
        <w:spacing w:line="276" w:lineRule="auto"/>
        <w:rPr>
          <w:rFonts w:cstheme="minorHAnsi"/>
          <w:sz w:val="28"/>
          <w:szCs w:val="28"/>
        </w:rPr>
      </w:pPr>
    </w:p>
    <w:p w14:paraId="705FE9F4" w14:textId="62799C43" w:rsidR="007E1B1C" w:rsidRPr="000F5E7B" w:rsidRDefault="007E1B1C" w:rsidP="007E1B1C">
      <w:pPr>
        <w:spacing w:line="276" w:lineRule="auto"/>
        <w:rPr>
          <w:rFonts w:cstheme="minorHAnsi"/>
          <w:sz w:val="28"/>
          <w:szCs w:val="28"/>
        </w:rPr>
      </w:pPr>
      <w:r w:rsidRPr="00BC2736">
        <w:rPr>
          <w:rStyle w:val="Heading4Char"/>
          <w:b/>
          <w:bCs/>
        </w:rPr>
        <w:t>Methods and Results:</w:t>
      </w:r>
      <w:r w:rsidRPr="000F5E7B">
        <w:rPr>
          <w:rFonts w:cstheme="minorHAnsi"/>
          <w:b/>
          <w:bCs/>
          <w:sz w:val="28"/>
          <w:szCs w:val="28"/>
        </w:rPr>
        <w:t xml:space="preserve"> </w:t>
      </w:r>
      <w:r w:rsidR="008846FA" w:rsidRPr="00C1605E">
        <w:rPr>
          <w:rFonts w:cstheme="minorHAnsi"/>
        </w:rPr>
        <w:t xml:space="preserve">The project provided </w:t>
      </w:r>
      <w:r w:rsidR="00A06D2E" w:rsidRPr="00C1605E">
        <w:rPr>
          <w:rFonts w:cstheme="minorHAnsi"/>
        </w:rPr>
        <w:t xml:space="preserve">12 months of </w:t>
      </w:r>
      <w:r w:rsidR="008846FA" w:rsidRPr="00C1605E">
        <w:rPr>
          <w:rFonts w:cstheme="minorHAnsi"/>
        </w:rPr>
        <w:t>support to</w:t>
      </w:r>
      <w:r w:rsidR="009A5A7E">
        <w:rPr>
          <w:rFonts w:cstheme="minorHAnsi"/>
        </w:rPr>
        <w:t xml:space="preserve"> </w:t>
      </w:r>
      <w:r w:rsidR="003D6BFA">
        <w:rPr>
          <w:rFonts w:cstheme="minorHAnsi"/>
        </w:rPr>
        <w:t>three</w:t>
      </w:r>
      <w:r w:rsidR="009A5A7E">
        <w:rPr>
          <w:rFonts w:cstheme="minorHAnsi"/>
        </w:rPr>
        <w:t xml:space="preserve"> Vermont</w:t>
      </w:r>
      <w:r w:rsidR="003D6BFA">
        <w:rPr>
          <w:rFonts w:cstheme="minorHAnsi"/>
        </w:rPr>
        <w:t xml:space="preserve"> schools and one school district</w:t>
      </w:r>
      <w:r w:rsidR="009A5A7E">
        <w:rPr>
          <w:rFonts w:cstheme="minorHAnsi"/>
        </w:rPr>
        <w:t>.</w:t>
      </w:r>
      <w:r w:rsidR="00A06D2E" w:rsidRPr="00C1605E">
        <w:rPr>
          <w:rFonts w:cstheme="minorHAnsi"/>
        </w:rPr>
        <w:t xml:space="preserve"> </w:t>
      </w:r>
      <w:r w:rsidR="009A5A7E">
        <w:rPr>
          <w:rFonts w:cstheme="minorHAnsi"/>
        </w:rPr>
        <w:t xml:space="preserve">These four sites were selected because they </w:t>
      </w:r>
      <w:r w:rsidR="008846FA" w:rsidRPr="00C1605E">
        <w:rPr>
          <w:rFonts w:cstheme="minorHAnsi"/>
        </w:rPr>
        <w:t>were already doing restorative approaches</w:t>
      </w:r>
      <w:r w:rsidR="009A5A7E">
        <w:rPr>
          <w:rFonts w:cstheme="minorHAnsi"/>
        </w:rPr>
        <w:t xml:space="preserve"> and their team was interested in </w:t>
      </w:r>
      <w:r w:rsidR="003D6BFA">
        <w:rPr>
          <w:rFonts w:cstheme="minorHAnsi"/>
        </w:rPr>
        <w:t>doing more of it</w:t>
      </w:r>
      <w:r w:rsidR="009A5A7E">
        <w:rPr>
          <w:rFonts w:cstheme="minorHAnsi"/>
        </w:rPr>
        <w:t>.</w:t>
      </w:r>
      <w:r w:rsidR="00D22E04" w:rsidRPr="00C1605E">
        <w:rPr>
          <w:rFonts w:cstheme="minorHAnsi"/>
        </w:rPr>
        <w:t xml:space="preserve"> </w:t>
      </w:r>
      <w:r w:rsidR="003D6BFA">
        <w:rPr>
          <w:rFonts w:cstheme="minorHAnsi"/>
        </w:rPr>
        <w:t>The support</w:t>
      </w:r>
      <w:r w:rsidR="00D22E04" w:rsidRPr="00C1605E">
        <w:rPr>
          <w:rFonts w:cstheme="minorHAnsi"/>
        </w:rPr>
        <w:t xml:space="preserve"> consisted of</w:t>
      </w:r>
      <w:r w:rsidR="003D6BFA">
        <w:rPr>
          <w:rFonts w:cstheme="minorHAnsi"/>
        </w:rPr>
        <w:t xml:space="preserve"> </w:t>
      </w:r>
      <w:r w:rsidR="00D22E04" w:rsidRPr="00C1605E">
        <w:rPr>
          <w:rFonts w:cstheme="minorHAnsi"/>
        </w:rPr>
        <w:t>six</w:t>
      </w:r>
      <w:r w:rsidR="00C1605E" w:rsidRPr="00C1605E">
        <w:rPr>
          <w:rFonts w:cstheme="minorHAnsi"/>
        </w:rPr>
        <w:t xml:space="preserve"> meetings as a group, </w:t>
      </w:r>
      <w:r w:rsidR="009A5A7E">
        <w:rPr>
          <w:rFonts w:cstheme="minorHAnsi"/>
        </w:rPr>
        <w:t>team</w:t>
      </w:r>
      <w:r w:rsidR="00C1605E" w:rsidRPr="00C1605E">
        <w:rPr>
          <w:rFonts w:cstheme="minorHAnsi"/>
        </w:rPr>
        <w:t xml:space="preserve"> time</w:t>
      </w:r>
      <w:r w:rsidR="00D22E04" w:rsidRPr="00C1605E">
        <w:rPr>
          <w:rFonts w:cstheme="minorHAnsi"/>
        </w:rPr>
        <w:t xml:space="preserve"> with coaches trained in restorative approaches,</w:t>
      </w:r>
      <w:r w:rsidR="009052FC" w:rsidRPr="00C1605E">
        <w:rPr>
          <w:rFonts w:cstheme="minorHAnsi"/>
        </w:rPr>
        <w:t xml:space="preserve"> producing a video for </w:t>
      </w:r>
      <w:r w:rsidR="003D6BFA">
        <w:rPr>
          <w:rFonts w:cstheme="minorHAnsi"/>
        </w:rPr>
        <w:t>each</w:t>
      </w:r>
      <w:r w:rsidR="009052FC" w:rsidRPr="00C1605E">
        <w:rPr>
          <w:rFonts w:cstheme="minorHAnsi"/>
        </w:rPr>
        <w:t xml:space="preserve"> school or district showing how they do restorative approaches, and </w:t>
      </w:r>
      <w:r w:rsidR="0036302A" w:rsidRPr="00C1605E">
        <w:rPr>
          <w:rFonts w:cstheme="minorHAnsi"/>
        </w:rPr>
        <w:t xml:space="preserve">surveys that measured </w:t>
      </w:r>
      <w:r w:rsidR="003D6BFA">
        <w:rPr>
          <w:rFonts w:cstheme="minorHAnsi"/>
        </w:rPr>
        <w:t xml:space="preserve">whether </w:t>
      </w:r>
      <w:r w:rsidR="0036302A" w:rsidRPr="00C1605E">
        <w:rPr>
          <w:rFonts w:cstheme="minorHAnsi"/>
        </w:rPr>
        <w:t>each school or district felt the support was useful. In addition, the project created an online learning module on restorative approaches</w:t>
      </w:r>
      <w:r w:rsidR="003D6BFA">
        <w:rPr>
          <w:rFonts w:cstheme="minorHAnsi"/>
        </w:rPr>
        <w:t xml:space="preserve">. </w:t>
      </w:r>
      <w:r w:rsidR="00070F41" w:rsidRPr="00C1605E">
        <w:rPr>
          <w:rFonts w:cstheme="minorHAnsi"/>
        </w:rPr>
        <w:t>The surveys helped the project understand how to do better next time.</w:t>
      </w:r>
    </w:p>
    <w:p w14:paraId="007FD4FC" w14:textId="7B1EBF36" w:rsidR="007E1B1C" w:rsidRPr="000F5E7B" w:rsidRDefault="007E1B1C" w:rsidP="007E1B1C">
      <w:pPr>
        <w:spacing w:line="276" w:lineRule="auto"/>
        <w:rPr>
          <w:rFonts w:cstheme="minorHAnsi"/>
          <w:sz w:val="28"/>
          <w:szCs w:val="28"/>
        </w:rPr>
      </w:pPr>
    </w:p>
    <w:p w14:paraId="7D8EDB10" w14:textId="4759982A" w:rsidR="00382148" w:rsidRPr="00C1605E" w:rsidRDefault="007E1B1C" w:rsidP="003D6BFA">
      <w:pPr>
        <w:spacing w:line="276" w:lineRule="auto"/>
        <w:rPr>
          <w:rFonts w:cstheme="minorHAnsi"/>
        </w:rPr>
      </w:pPr>
      <w:r w:rsidRPr="00BC2736">
        <w:rPr>
          <w:rStyle w:val="Heading4Char"/>
          <w:b/>
          <w:bCs/>
        </w:rPr>
        <w:t>Conclusion</w:t>
      </w:r>
      <w:r w:rsidR="002E4330">
        <w:rPr>
          <w:rStyle w:val="Heading4Char"/>
          <w:b/>
          <w:bCs/>
        </w:rPr>
        <w:t>s</w:t>
      </w:r>
      <w:r w:rsidRPr="00BC2736">
        <w:rPr>
          <w:rStyle w:val="Heading4Char"/>
          <w:b/>
          <w:bCs/>
        </w:rPr>
        <w:t>:</w:t>
      </w:r>
      <w:r w:rsidRPr="000F5E7B">
        <w:rPr>
          <w:rFonts w:cstheme="minorHAnsi"/>
          <w:sz w:val="28"/>
          <w:szCs w:val="28"/>
        </w:rPr>
        <w:t xml:space="preserve"> </w:t>
      </w:r>
      <w:r w:rsidR="0026458F" w:rsidRPr="00C1605E">
        <w:rPr>
          <w:rFonts w:cstheme="minorHAnsi"/>
        </w:rPr>
        <w:t>The project encountered many challenges throughout the year, including</w:t>
      </w:r>
      <w:r w:rsidR="003D2CD8">
        <w:rPr>
          <w:rFonts w:cstheme="minorHAnsi"/>
        </w:rPr>
        <w:t xml:space="preserve"> a</w:t>
      </w:r>
      <w:r w:rsidR="0026458F" w:rsidRPr="00C1605E">
        <w:rPr>
          <w:rFonts w:cstheme="minorHAnsi"/>
        </w:rPr>
        <w:t xml:space="preserve"> limited budget,</w:t>
      </w:r>
      <w:r w:rsidR="003D2CD8">
        <w:rPr>
          <w:rFonts w:cstheme="minorHAnsi"/>
        </w:rPr>
        <w:t xml:space="preserve"> </w:t>
      </w:r>
      <w:r w:rsidR="002357E7" w:rsidRPr="00C1605E">
        <w:rPr>
          <w:rFonts w:cstheme="minorHAnsi"/>
        </w:rPr>
        <w:t>short timeframe,</w:t>
      </w:r>
      <w:r w:rsidR="009A5A7E">
        <w:rPr>
          <w:rFonts w:cstheme="minorHAnsi"/>
        </w:rPr>
        <w:t xml:space="preserve"> </w:t>
      </w:r>
      <w:r w:rsidR="003D2CD8">
        <w:rPr>
          <w:rFonts w:cstheme="minorHAnsi"/>
        </w:rPr>
        <w:t>unclear expectations for coaches</w:t>
      </w:r>
      <w:r w:rsidR="009A5A7E">
        <w:rPr>
          <w:rFonts w:cstheme="minorHAnsi"/>
        </w:rPr>
        <w:t>, and limited inclusion of students.</w:t>
      </w:r>
      <w:r w:rsidR="002357E7" w:rsidRPr="00C1605E">
        <w:rPr>
          <w:rFonts w:cstheme="minorHAnsi"/>
        </w:rPr>
        <w:t xml:space="preserve"> </w:t>
      </w:r>
      <w:r w:rsidR="009A5A7E">
        <w:rPr>
          <w:rFonts w:cstheme="minorHAnsi"/>
        </w:rPr>
        <w:t>The project</w:t>
      </w:r>
      <w:r w:rsidR="003D2CD8">
        <w:rPr>
          <w:rFonts w:cstheme="minorHAnsi"/>
        </w:rPr>
        <w:t xml:space="preserve"> and </w:t>
      </w:r>
      <w:r w:rsidR="003D6BFA">
        <w:rPr>
          <w:rFonts w:cstheme="minorHAnsi"/>
        </w:rPr>
        <w:t>the teams</w:t>
      </w:r>
      <w:r w:rsidR="009A5A7E">
        <w:rPr>
          <w:rFonts w:cstheme="minorHAnsi"/>
        </w:rPr>
        <w:t xml:space="preserve"> w</w:t>
      </w:r>
      <w:r w:rsidR="003D2CD8">
        <w:rPr>
          <w:rFonts w:cstheme="minorHAnsi"/>
        </w:rPr>
        <w:t>ere</w:t>
      </w:r>
      <w:r w:rsidR="009A5A7E">
        <w:rPr>
          <w:rFonts w:cstheme="minorHAnsi"/>
        </w:rPr>
        <w:t xml:space="preserve"> also impacted by the COVID-19 pandemic. </w:t>
      </w:r>
      <w:r w:rsidR="00BE01C2" w:rsidRPr="00C1605E">
        <w:rPr>
          <w:rFonts w:cstheme="minorHAnsi"/>
        </w:rPr>
        <w:t>Despite this, the</w:t>
      </w:r>
      <w:r w:rsidR="009A5A7E">
        <w:rPr>
          <w:rFonts w:cstheme="minorHAnsi"/>
        </w:rPr>
        <w:t xml:space="preserve"> three schools and one school </w:t>
      </w:r>
      <w:r w:rsidR="008F2051">
        <w:rPr>
          <w:rFonts w:cstheme="minorHAnsi"/>
        </w:rPr>
        <w:t>district</w:t>
      </w:r>
      <w:r w:rsidR="00BE01C2" w:rsidRPr="00C1605E">
        <w:rPr>
          <w:rFonts w:cstheme="minorHAnsi"/>
        </w:rPr>
        <w:t xml:space="preserve"> were able to complete a video show</w:t>
      </w:r>
      <w:r w:rsidR="003D6BFA">
        <w:rPr>
          <w:rFonts w:cstheme="minorHAnsi"/>
        </w:rPr>
        <w:t>ing how each school or district does restorative approaches</w:t>
      </w:r>
      <w:r w:rsidR="009A5A7E">
        <w:rPr>
          <w:rFonts w:cstheme="minorHAnsi"/>
        </w:rPr>
        <w:t>. The project team also completed</w:t>
      </w:r>
      <w:r w:rsidR="00BE01C2" w:rsidRPr="00C1605E">
        <w:rPr>
          <w:rFonts w:cstheme="minorHAnsi"/>
        </w:rPr>
        <w:t xml:space="preserve"> an online learning module</w:t>
      </w:r>
      <w:r w:rsidR="003D6BFA">
        <w:rPr>
          <w:rFonts w:cstheme="minorHAnsi"/>
        </w:rPr>
        <w:t>.</w:t>
      </w:r>
    </w:p>
    <w:p w14:paraId="20D177C9" w14:textId="201EC489" w:rsidR="009C7939" w:rsidRDefault="0056300E" w:rsidP="00CE3C09">
      <w:pPr>
        <w:spacing w:line="276" w:lineRule="auto"/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0704A9C" wp14:editId="758DC76B">
                <wp:extent cx="6836410" cy="1934817"/>
                <wp:effectExtent l="0" t="0" r="0" b="0"/>
                <wp:docPr id="14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193481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B9D28" w14:textId="5765D18D" w:rsidR="007A612B" w:rsidRPr="00F96AB1" w:rsidRDefault="00027DB3" w:rsidP="009E707E">
                            <w:pPr>
                              <w:pStyle w:val="Heading3"/>
                              <w:rPr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F96AB1">
                              <w:rPr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About CDCI Research</w:t>
                            </w:r>
                            <w:r w:rsidR="001C5D9D" w:rsidRPr="00F96AB1">
                              <w:rPr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 xml:space="preserve"> Summaries</w:t>
                            </w:r>
                            <w:r w:rsidRPr="00F96AB1">
                              <w:rPr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:</w:t>
                            </w:r>
                          </w:p>
                          <w:p w14:paraId="17A15149" w14:textId="74A11649" w:rsidR="00567642" w:rsidRPr="009C7939" w:rsidRDefault="00027DB3" w:rsidP="00567642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CDCI </w:t>
                            </w:r>
                            <w:r w:rsidR="001C5D9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shares the research we do so people can understand it. </w:t>
                            </w:r>
                          </w:p>
                          <w:p w14:paraId="68A62E5A" w14:textId="6515C69D" w:rsidR="00567642" w:rsidRPr="00567642" w:rsidRDefault="000864D9" w:rsidP="00567642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CDCI provides a plain language summary of each piece of research that we publish</w:t>
                            </w:r>
                            <w:r w:rsidR="00567642" w:rsidRPr="009C7939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567642" w:rsidRPr="0056764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A5DD8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These summaries are </w:t>
                            </w:r>
                            <w:r w:rsidR="00567642" w:rsidRP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meant for: Other researchers, </w:t>
                            </w:r>
                            <w:r w:rsid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567642" w:rsidRP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ealthcare practitioners, </w:t>
                            </w:r>
                            <w:r w:rsid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567642" w:rsidRP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ducators, </w:t>
                            </w:r>
                            <w:r w:rsid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</w:t>
                            </w:r>
                            <w:r w:rsidR="00567642" w:rsidRP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milies, and </w:t>
                            </w:r>
                            <w:r w:rsid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567642" w:rsidRPr="00567642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eople with disabilities.</w:t>
                            </w:r>
                            <w:r w:rsidR="003A5DD8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CDCI encourages you to read and share these research </w:t>
                            </w:r>
                            <w:proofErr w:type="gramStart"/>
                            <w:r w:rsidR="003A5DD8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summaries, and</w:t>
                            </w:r>
                            <w:proofErr w:type="gramEnd"/>
                            <w:r w:rsidR="003A5DD8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ask </w:t>
                            </w:r>
                            <w:r w:rsidR="00BA1783"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 questions about them.</w:t>
                            </w:r>
                          </w:p>
                          <w:p w14:paraId="026C8119" w14:textId="77777777" w:rsidR="00567642" w:rsidRPr="00567642" w:rsidRDefault="00567642" w:rsidP="007A612B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04A9C" id="_x0000_s1028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15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Ovt7wEAAM0DAAAOAAAAZHJzL2Uyb0RvYy54bWysU9uO2yAQfa/Uf0C8N7YTK+uN4qzarFJV&#13;&#10;qtqVtv0AgiFGAoYCiZ2/74CzyW77VvUFMxdmzpw5Xj+MRpOT8EGBbWk1KykRlkOn7KGlP3/sPjSU&#13;&#10;hMhsxzRY0dKzCPRh8/7denArMYcedCc8wSI2rAbX0j5GtyqKwHthWJiBExaDErxhEU1/KDrPBqxu&#13;&#10;dDEvy2UxgO+cBy5CQO/jFKSbXF9KweN3KYOIRLcUscV8+nzu01ls1mx18Mz1il9gsH9AYZiy2PRa&#13;&#10;6pFFRo5e/VXKKO4hgIwzDqYAKRUXeQacpir/mOa5Z07kWZCc4K40hf9Xln87PbsnT+L4CUZcYCJk&#13;&#10;cGEV0JnmGaU36YtICcaRwvOVNjFGwtG5bBbLusIQx1h1v6ib6i7VKW7PnQ/xswBD0qWlHveS6WKn&#13;&#10;ryFOqS8pqVsArbqd0job/rDfak9ODHe4223LspzeatezyVvfLeaXjmHKzt3flNGWDAhvfofPCWeo&#13;&#10;NanZhMJC6pWlYFREPWplWlpjI8yd0GmboIisqAvkG03pFsf9SFTX0gwkefbQnZHZAcXV0vDryLyg&#13;&#10;RH+xuL2qmTdNkmO27qu6RsO/Ce1fh+zRbAGnryhhlveAAn5B/vEYQarM4a0pTp8M1Ezm4aLvJMrX&#13;&#10;ds66/YWb3wAAAP//AwBQSwMEFAAGAAgAAAAhADVzO+HgAAAACwEAAA8AAABkcnMvZG93bnJldi54&#13;&#10;bWxMj1FLwzAUhd8F/0O4gm8umUonXdMhDhVBGNb9gKy5abslN6XJuuqvN/NFXw5cDufc8xWryVk2&#13;&#10;4hA6TxLmMwEMqfa6o0bC9vP55gFYiIq0sp5QwhcGWJWXF4XKtT/RB45VbFgqoZArCW2Mfc55qFt0&#13;&#10;Ksx8j5Q84wenYjqHhutBnVK5s/xWiIw71VH60Koen1qsD9XRSVibrN+P5tu82Zf36rWJJtseNlJe&#13;&#10;X03rZZLHJbCIU/xLwJkh7YcyDdv5I+nArIREE3/17IlFlgHbSbgT9wvgZcH/M5Q/AAAA//8DAFBL&#13;&#10;AQItABQABgAIAAAAIQC2gziS/gAAAOEBAAATAAAAAAAAAAAAAAAAAAAAAABbQ29udGVudF9UeXBl&#13;&#10;c10ueG1sUEsBAi0AFAAGAAgAAAAhADj9If/WAAAAlAEAAAsAAAAAAAAAAAAAAAAALwEAAF9yZWxz&#13;&#10;Ly5yZWxzUEsBAi0AFAAGAAgAAAAhAHxo6+3vAQAAzQMAAA4AAAAAAAAAAAAAAAAALgIAAGRycy9l&#13;&#10;Mm9Eb2MueG1sUEsBAi0AFAAGAAgAAAAhADVzO+HgAAAACwEAAA8AAAAAAAAAAAAAAAAASQQAAGRy&#13;&#10;cy9kb3ducmV2LnhtbFBLBQYAAAAABAAEAPMAAABWBQAAAAA=&#13;&#10;" fillcolor="#ffc000" stroked="f" strokeweight="1pt">
                <v:fill opacity="3084f"/>
                <v:stroke miterlimit="4"/>
                <v:textbox inset="14.4pt,7.2pt,14.4pt,7.2pt">
                  <w:txbxContent>
                    <w:p w14:paraId="3E2B9D28" w14:textId="5765D18D" w:rsidR="007A612B" w:rsidRPr="00F96AB1" w:rsidRDefault="00027DB3" w:rsidP="009E707E">
                      <w:pPr>
                        <w:pStyle w:val="Heading3"/>
                        <w:rPr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F96AB1">
                        <w:rPr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>About CDCI Research</w:t>
                      </w:r>
                      <w:r w:rsidR="001C5D9D" w:rsidRPr="00F96AB1">
                        <w:rPr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 xml:space="preserve"> Summaries</w:t>
                      </w:r>
                      <w:r w:rsidRPr="00F96AB1">
                        <w:rPr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>:</w:t>
                      </w:r>
                    </w:p>
                    <w:p w14:paraId="17A15149" w14:textId="74A11649" w:rsidR="00567642" w:rsidRPr="009C7939" w:rsidRDefault="00027DB3" w:rsidP="00567642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CDCI </w:t>
                      </w:r>
                      <w:r w:rsidR="001C5D9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shares the research we do so people can understand it. </w:t>
                      </w:r>
                    </w:p>
                    <w:p w14:paraId="68A62E5A" w14:textId="6515C69D" w:rsidR="00567642" w:rsidRPr="00567642" w:rsidRDefault="000864D9" w:rsidP="00567642">
                      <w:pPr>
                        <w:spacing w:line="276" w:lineRule="auto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CDCI provides a plain language summary of each piece of research that we publish</w:t>
                      </w:r>
                      <w:r w:rsidR="00567642" w:rsidRPr="009C7939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567642" w:rsidRPr="0056764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A5DD8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These summaries are </w:t>
                      </w:r>
                      <w:r w:rsidR="00567642" w:rsidRP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meant for: Other researchers, </w:t>
                      </w:r>
                      <w:r w:rsid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567642" w:rsidRP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ealthcare practitioners, </w:t>
                      </w:r>
                      <w:r w:rsid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567642" w:rsidRP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ducators, </w:t>
                      </w:r>
                      <w:r w:rsid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</w:t>
                      </w:r>
                      <w:r w:rsidR="00567642" w:rsidRP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milies, and </w:t>
                      </w:r>
                      <w:r w:rsid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="00567642" w:rsidRPr="00567642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eople with disabilities.</w:t>
                      </w:r>
                      <w:r w:rsidR="003A5DD8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CDCI encourages you to read and share these research </w:t>
                      </w:r>
                      <w:proofErr w:type="gramStart"/>
                      <w:r w:rsidR="003A5DD8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summaries, and</w:t>
                      </w:r>
                      <w:proofErr w:type="gramEnd"/>
                      <w:r w:rsidR="003A5DD8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ask </w:t>
                      </w:r>
                      <w:r w:rsidR="00BA1783"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 questions about them.</w:t>
                      </w:r>
                    </w:p>
                    <w:p w14:paraId="026C8119" w14:textId="77777777" w:rsidR="00567642" w:rsidRPr="00567642" w:rsidRDefault="00567642" w:rsidP="007A612B">
                      <w:pPr>
                        <w:rPr>
                          <w:rFonts w:cstheme="minorHAnsi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1C7AA9" w14:textId="77777777" w:rsidR="00CE3C09" w:rsidRPr="00CE3C09" w:rsidRDefault="00CE3C09" w:rsidP="00CE3C09">
      <w:pPr>
        <w:spacing w:line="276" w:lineRule="auto"/>
        <w:rPr>
          <w:rFonts w:cstheme="minorHAnsi"/>
          <w:sz w:val="28"/>
          <w:szCs w:val="28"/>
        </w:rPr>
      </w:pPr>
    </w:p>
    <w:p w14:paraId="28B9D91D" w14:textId="245660EF" w:rsidR="00382148" w:rsidRPr="00884454" w:rsidRDefault="00884454" w:rsidP="000F5E7B">
      <w:pPr>
        <w:spacing w:line="276" w:lineRule="auto"/>
        <w:rPr>
          <w:rFonts w:ascii="Century Gothic" w:hAnsi="Century Gothic" w:cstheme="minorHAnsi"/>
          <w:color w:val="538135" w:themeColor="accent6" w:themeShade="BF"/>
          <w:sz w:val="40"/>
          <w:szCs w:val="40"/>
        </w:rPr>
      </w:pPr>
      <w:r w:rsidRPr="0070779B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B50FE8" wp14:editId="78875BFF">
                <wp:simplePos x="0" y="0"/>
                <wp:positionH relativeFrom="column">
                  <wp:posOffset>1092835</wp:posOffset>
                </wp:positionH>
                <wp:positionV relativeFrom="paragraph">
                  <wp:posOffset>191853</wp:posOffset>
                </wp:positionV>
                <wp:extent cx="5923722" cy="0"/>
                <wp:effectExtent l="0" t="0" r="7620" b="1270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9F3CC" id="Straight Connector 6" o:spid="_x0000_s1026" alt="&quot;&quot;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5.1pt" to="55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rhnQEAAJQDAAAOAAAAZHJzL2Uyb0RvYy54bWysU8tu2zAQvAfIPxC815JVNE0EyzkkSC9B&#10;G+TxAQy1tAiQXIJkLfnvu6RtuWgDBCl6ofjYmd2ZXa2uJ2vYFkLU6Dq+XNScgZPYa7fp+Mvz3adL&#10;zmISrhcGHXR8B5Ffr8/PVqNvocEBTQ+BEYmL7eg7PqTk26qKcgAr4gI9OHpUGKxIdAybqg9iJHZr&#10;qqauL6oRQ+8DSoiRbm/3j3xd+JUCmX4oFSEx03GqLZU1lPU1r9V6JdpNEH7Q8lCG+IcqrNCOks5U&#10;tyIJ9jPov6islgEjqrSQaCtUSksoGkjNsv5DzdMgPBQtZE70s03x/9HK79sb9xDIhtHHNvqHkFVM&#10;Ktj8pfrYVMzazWbBlJikyy9XzeevTcOZPL5VJ6APMX0DtCxvOm60yzpEK7b3MVEyCj2G0OGUuuzS&#10;zkAONu4RFNM9JVsWdJkKuDGBbQX1U0gJLl3kHhJfic4wpY2ZgfX7wEN8hkKZmI+AZ0TJjC7NYKsd&#10;hreyp2l5KFnt448O7HVnC16x35WmFGuo9UXhYUzzbP1+LvDTz7T+BQAA//8DAFBLAwQUAAYACAAA&#10;ACEAZRPVFOIAAAAPAQAADwAAAGRycy9kb3ducmV2LnhtbExPTU/DMAy9I/EfIiNxY0kLjKprOqEN&#10;DjsgxGASR7cNbUXjVE22tfv1eOIAF0vPfn4f2XK0nTiYwbeONEQzBcJQ6aqWag0f7883CQgfkCrs&#10;HBkNk/GwzC8vMkwrd6Q3c9iGWrAI+RQ1NCH0qZS+bIxFP3O9Ib59ucFiYDjUshrwyOK2k7FSc2mx&#10;JXZosDerxpTf273VULwkE06n1XwXXJSs5dPd7nXzqfX11bhe8HhcgAhmDH8fcO7A+SHnYIXbU+VF&#10;x/ghjpiq4VbFIM6ESN1zxeJ3I/NM/u+R/wAAAP//AwBQSwECLQAUAAYACAAAACEAtoM4kv4AAADh&#10;AQAAEwAAAAAAAAAAAAAAAAAAAAAAW0NvbnRlbnRfVHlwZXNdLnhtbFBLAQItABQABgAIAAAAIQA4&#10;/SH/1gAAAJQBAAALAAAAAAAAAAAAAAAAAC8BAABfcmVscy8ucmVsc1BLAQItABQABgAIAAAAIQDC&#10;d9rhnQEAAJQDAAAOAAAAAAAAAAAAAAAAAC4CAABkcnMvZTJvRG9jLnhtbFBLAQItABQABgAIAAAA&#10;IQBlE9UU4gAAAA8BAAAPAAAAAAAAAAAAAAAAAPcDAABkcnMvZG93bnJldi54bWxQSwUGAAAAAAQA&#10;BADzAAAABgUAAAAA&#10;" strokecolor="#70ad47 [3209]" strokeweight=".5pt">
                <v:stroke joinstyle="miter"/>
              </v:line>
            </w:pict>
          </mc:Fallback>
        </mc:AlternateContent>
      </w:r>
      <w:r w:rsidRPr="0070779B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Findings</w:t>
      </w:r>
      <w:r>
        <w:rPr>
          <w:rFonts w:ascii="Century Gothic" w:hAnsi="Century Gothic" w:cstheme="minorHAnsi"/>
          <w:color w:val="538135" w:themeColor="accent6" w:themeShade="BF"/>
          <w:sz w:val="40"/>
          <w:szCs w:val="40"/>
        </w:rPr>
        <w:t xml:space="preserve"> </w:t>
      </w:r>
    </w:p>
    <w:p w14:paraId="24EA0692" w14:textId="77777777" w:rsidR="003D6BFA" w:rsidRPr="003C6570" w:rsidRDefault="003D2CD8" w:rsidP="003C6570">
      <w:pPr>
        <w:spacing w:line="276" w:lineRule="auto"/>
        <w:ind w:left="360"/>
        <w:rPr>
          <w:rFonts w:cstheme="minorHAnsi"/>
        </w:rPr>
      </w:pPr>
      <w:r w:rsidRPr="003C6570">
        <w:rPr>
          <w:rFonts w:cstheme="minorHAnsi"/>
        </w:rPr>
        <w:t>This project found that</w:t>
      </w:r>
      <w:r w:rsidR="003D6BFA" w:rsidRPr="003C6570">
        <w:rPr>
          <w:rFonts w:cstheme="minorHAnsi"/>
        </w:rPr>
        <w:t>:</w:t>
      </w:r>
    </w:p>
    <w:p w14:paraId="657BF427" w14:textId="5E16E71F" w:rsidR="006B0493" w:rsidRPr="006B0493" w:rsidRDefault="003D6BFA" w:rsidP="008844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B0493">
        <w:rPr>
          <w:rFonts w:asciiTheme="minorHAnsi" w:hAnsiTheme="minorHAnsi" w:cstheme="minorHAnsi"/>
        </w:rPr>
        <w:t>I</w:t>
      </w:r>
      <w:r w:rsidR="003D2CD8" w:rsidRPr="006B0493">
        <w:rPr>
          <w:rFonts w:asciiTheme="minorHAnsi" w:hAnsiTheme="minorHAnsi" w:cstheme="minorHAnsi"/>
        </w:rPr>
        <w:t xml:space="preserve">t’s important for schools to see how “messy” restorative approaches can be. </w:t>
      </w:r>
      <w:r w:rsidR="006B0493" w:rsidRPr="006B0493">
        <w:rPr>
          <w:rFonts w:asciiTheme="minorHAnsi" w:hAnsiTheme="minorHAnsi" w:cstheme="minorHAnsi"/>
        </w:rPr>
        <w:t xml:space="preserve">In the videos, teams deliberately shared some of the more difficult aspects of this work </w:t>
      </w:r>
      <w:proofErr w:type="gramStart"/>
      <w:r w:rsidR="006B0493" w:rsidRPr="006B0493">
        <w:rPr>
          <w:rFonts w:asciiTheme="minorHAnsi" w:hAnsiTheme="minorHAnsi" w:cstheme="minorHAnsi"/>
        </w:rPr>
        <w:t>in order to</w:t>
      </w:r>
      <w:proofErr w:type="gramEnd"/>
      <w:r w:rsidR="006B0493" w:rsidRPr="006B0493">
        <w:rPr>
          <w:rFonts w:asciiTheme="minorHAnsi" w:hAnsiTheme="minorHAnsi" w:cstheme="minorHAnsi"/>
        </w:rPr>
        <w:t xml:space="preserve"> encourage other schools to keep at it, even when it gets difficult.</w:t>
      </w:r>
    </w:p>
    <w:p w14:paraId="77C4A4CD" w14:textId="752D49FA" w:rsidR="003D2CD8" w:rsidRPr="006B0493" w:rsidRDefault="003D6BFA" w:rsidP="0088445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6B0493">
        <w:rPr>
          <w:rFonts w:asciiTheme="minorHAnsi" w:hAnsiTheme="minorHAnsi" w:cstheme="minorHAnsi"/>
        </w:rPr>
        <w:t>It’s</w:t>
      </w:r>
      <w:r w:rsidR="003D2CD8" w:rsidRPr="006B0493">
        <w:rPr>
          <w:rFonts w:asciiTheme="minorHAnsi" w:hAnsiTheme="minorHAnsi" w:cstheme="minorHAnsi"/>
        </w:rPr>
        <w:t xml:space="preserve"> important that schools have access to coaches that can meet teams where they are at, help them try new things, and move forward.</w:t>
      </w:r>
    </w:p>
    <w:p w14:paraId="2F63E692" w14:textId="2A40BBBF" w:rsidR="003D2CD8" w:rsidRDefault="003D6BFA" w:rsidP="00D3176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It’s</w:t>
      </w:r>
      <w:r w:rsidR="003D2CD8">
        <w:rPr>
          <w:rFonts w:asciiTheme="minorHAnsi" w:hAnsiTheme="minorHAnsi" w:cstheme="minorHAnsi"/>
        </w:rPr>
        <w:t xml:space="preserve"> </w:t>
      </w:r>
      <w:r w:rsidR="00D31764">
        <w:rPr>
          <w:rFonts w:asciiTheme="minorHAnsi" w:hAnsiTheme="minorHAnsi" w:cstheme="minorHAnsi"/>
        </w:rPr>
        <w:t xml:space="preserve">also </w:t>
      </w:r>
      <w:r w:rsidR="003D2CD8">
        <w:rPr>
          <w:rFonts w:asciiTheme="minorHAnsi" w:hAnsiTheme="minorHAnsi" w:cstheme="minorHAnsi"/>
        </w:rPr>
        <w:t>important that coaches have time set aside to talk to one another about how they are supporting their teams</w:t>
      </w:r>
      <w:r w:rsidR="00CF3411">
        <w:rPr>
          <w:rFonts w:asciiTheme="minorHAnsi" w:hAnsiTheme="minorHAnsi" w:cstheme="minorHAnsi"/>
        </w:rPr>
        <w:t xml:space="preserve">. Coaches need support in </w:t>
      </w:r>
      <w:r w:rsidR="003D2CD8">
        <w:rPr>
          <w:rFonts w:asciiTheme="minorHAnsi" w:hAnsiTheme="minorHAnsi" w:cstheme="minorHAnsi"/>
        </w:rPr>
        <w:t>creating expectations for the</w:t>
      </w:r>
      <w:r w:rsidR="00CF3411">
        <w:rPr>
          <w:rFonts w:asciiTheme="minorHAnsi" w:hAnsiTheme="minorHAnsi" w:cstheme="minorHAnsi"/>
        </w:rPr>
        <w:t>ir work</w:t>
      </w:r>
      <w:r w:rsidR="00D31764">
        <w:rPr>
          <w:rFonts w:asciiTheme="minorHAnsi" w:hAnsiTheme="minorHAnsi" w:cstheme="minorHAnsi"/>
        </w:rPr>
        <w:t>.</w:t>
      </w:r>
    </w:p>
    <w:p w14:paraId="71E8821D" w14:textId="32FCF822" w:rsidR="003D2CD8" w:rsidRDefault="003D6BFA" w:rsidP="003D6BF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It’s </w:t>
      </w:r>
      <w:proofErr w:type="gramStart"/>
      <w:r>
        <w:rPr>
          <w:rFonts w:asciiTheme="minorHAnsi" w:hAnsiTheme="minorHAnsi" w:cstheme="minorHAnsi"/>
        </w:rPr>
        <w:t xml:space="preserve">really </w:t>
      </w:r>
      <w:r w:rsidR="00750CBE">
        <w:rPr>
          <w:rFonts w:asciiTheme="minorHAnsi" w:hAnsiTheme="minorHAnsi" w:cstheme="minorHAnsi"/>
        </w:rPr>
        <w:t>hard</w:t>
      </w:r>
      <w:proofErr w:type="gramEnd"/>
      <w:r w:rsidR="00750CBE">
        <w:rPr>
          <w:rFonts w:asciiTheme="minorHAnsi" w:hAnsiTheme="minorHAnsi" w:cstheme="minorHAnsi"/>
        </w:rPr>
        <w:t xml:space="preserve"> to support schools in </w:t>
      </w:r>
      <w:r>
        <w:rPr>
          <w:rFonts w:asciiTheme="minorHAnsi" w:hAnsiTheme="minorHAnsi" w:cstheme="minorHAnsi"/>
        </w:rPr>
        <w:t>starting a new thing</w:t>
      </w:r>
      <w:r w:rsidR="00750CBE">
        <w:rPr>
          <w:rFonts w:asciiTheme="minorHAnsi" w:hAnsiTheme="minorHAnsi" w:cstheme="minorHAnsi"/>
        </w:rPr>
        <w:t xml:space="preserve"> while there’s a pandemic going on</w:t>
      </w:r>
      <w:r w:rsidR="003D2CD8">
        <w:rPr>
          <w:rFonts w:asciiTheme="minorHAnsi" w:hAnsiTheme="minorHAnsi" w:cstheme="minorHAnsi"/>
        </w:rPr>
        <w:t xml:space="preserve">. </w:t>
      </w:r>
    </w:p>
    <w:p w14:paraId="7AB8E64C" w14:textId="6AD9960F" w:rsidR="002E4330" w:rsidRDefault="001C3A12" w:rsidP="00D3176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</w:t>
      </w:r>
      <w:r w:rsidR="00750CBE">
        <w:rPr>
          <w:rFonts w:asciiTheme="minorHAnsi" w:hAnsiTheme="minorHAnsi" w:cstheme="minorHAnsi"/>
        </w:rPr>
        <w:t xml:space="preserve"> staff have </w:t>
      </w:r>
      <w:r w:rsidR="00C1605E">
        <w:rPr>
          <w:rFonts w:asciiTheme="minorHAnsi" w:hAnsiTheme="minorHAnsi" w:cstheme="minorHAnsi"/>
        </w:rPr>
        <w:t>a lot of competing priorities, and not enough time and support to get to them all.</w:t>
      </w:r>
      <w:r w:rsidR="00CF3411">
        <w:rPr>
          <w:rFonts w:asciiTheme="minorHAnsi" w:hAnsiTheme="minorHAnsi" w:cstheme="minorHAnsi"/>
        </w:rPr>
        <w:t xml:space="preserve"> </w:t>
      </w:r>
    </w:p>
    <w:p w14:paraId="2752415D" w14:textId="77777777" w:rsidR="00D31764" w:rsidRPr="00D31764" w:rsidRDefault="00D31764" w:rsidP="00D31764">
      <w:pPr>
        <w:spacing w:line="276" w:lineRule="auto"/>
        <w:rPr>
          <w:rFonts w:cstheme="minorHAnsi"/>
        </w:rPr>
      </w:pPr>
    </w:p>
    <w:p w14:paraId="3C3DCA2C" w14:textId="3CCB4596" w:rsidR="00884454" w:rsidRPr="0070779B" w:rsidRDefault="00901C90" w:rsidP="000F5E7B">
      <w:pPr>
        <w:spacing w:line="276" w:lineRule="auto"/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779B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70779B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7125BBA" wp14:editId="7BE14D2E">
                <wp:simplePos x="0" y="0"/>
                <wp:positionH relativeFrom="column">
                  <wp:posOffset>1252329</wp:posOffset>
                </wp:positionH>
                <wp:positionV relativeFrom="paragraph">
                  <wp:posOffset>182438</wp:posOffset>
                </wp:positionV>
                <wp:extent cx="5830957" cy="0"/>
                <wp:effectExtent l="0" t="0" r="11430" b="1270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9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D44FC" id="Straight Connector 8" o:spid="_x0000_s1026" alt="&quot;&quot;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14.35pt" to="557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TbnQEAAJQDAAAOAAAAZHJzL2Uyb0RvYy54bWysU02P0zAQvSPxHyzfadJFuyxR0z3sCi4I&#10;VrD8AK8zbizZHmtsmvTfM3bbFAESAnFx/DHvzbw3k83d7J3YAyWLoZfrVSsFBI2DDbtefn169+pW&#10;ipRVGJTDAL08QJJ325cvNlPs4ApHdAOQYJKQuin2csw5dk2T9AhepRVGCPxokLzKfKRdM5CamN27&#10;5qptb5oJaYiEGlLi24fjo9xWfmNA50/GJMjC9ZJry3Wluj6XtdluVLcjFUerT2Wof6jCKxs46UL1&#10;oLIS38j+QuWtJkxo8kqjb9AYq6FqYDXr9ic1X0YVoWphc1JcbEr/j1Z/3N+HR2Ibppi6FB+pqJgN&#10;+fLl+sRczTosZsGchebL69vX7dvrN1Lo81tzAUZK+T2gF2XTS2dD0aE6tf+QMifj0HMIHy6p6y4f&#10;HJRgFz6DEXbgZOuKrlMB947EXnE/ldYQ8k3pIfPV6AIz1rkF2P4ZeIovUKgT8zfgBVEzY8gL2NuA&#10;9LvseV6fSjbH+LMDR93FgmccDrUp1RpufVV4GtMyWz+eK/zyM22/AwAA//8DAFBLAwQUAAYACAAA&#10;ACEA8jXHZuMAAAAPAQAADwAAAGRycy9kb3ducmV2LnhtbExPTU/DMAy9I/EfIiNxY2krtpWu6YQ2&#10;OHBAiMEkjm5j2oomqZpsa/n1eOIAF0vPfn4f+Xo0nTjS4FtnFcSzCATZyunW1gre3x5vUhA+oNXY&#10;OUsKJvKwLi4vcsy0O9lXOu5CLVjE+gwVNCH0mZS+asign7meLN8+3WAwMBxqqQc8sbjpZBJFC2mw&#10;tezQYE+bhqqv3cEoKJ/TCafvzWIfXJxu5cPt/uXpQ6nrq3G74nG/AhFoDH8fcO7A+aHgYKU7WO1F&#10;x/humTBVQZIuQZwJcTyfgyh/N7LI5f8exQ8AAAD//wMAUEsBAi0AFAAGAAgAAAAhALaDOJL+AAAA&#10;4QEAABMAAAAAAAAAAAAAAAAAAAAAAFtDb250ZW50X1R5cGVzXS54bWxQSwECLQAUAAYACAAAACEA&#10;OP0h/9YAAACUAQAACwAAAAAAAAAAAAAAAAAvAQAAX3JlbHMvLnJlbHNQSwECLQAUAAYACAAAACEA&#10;9qv0250BAACUAwAADgAAAAAAAAAAAAAAAAAuAgAAZHJzL2Uyb0RvYy54bWxQSwECLQAUAAYACAAA&#10;ACEA8jXHZuMAAAAPAQAADwAAAAAAAAAAAAAAAAD3AwAAZHJzL2Rvd25yZXYueG1sUEsFBgAAAAAE&#10;AAQA8wAAAAcFAAAAAA==&#10;" strokecolor="#70ad47 [3209]" strokeweight=".5pt">
                <v:stroke joinstyle="miter"/>
              </v:line>
            </w:pict>
          </mc:Fallback>
        </mc:AlternateContent>
      </w:r>
      <w:proofErr w:type="spellStart"/>
      <w:r w:rsidR="0015722F" w:rsidRPr="0070779B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ummary</w:t>
      </w:r>
      <w:proofErr w:type="spellEnd"/>
    </w:p>
    <w:p w14:paraId="1EBB34D8" w14:textId="77777777" w:rsidR="00B94F9C" w:rsidRDefault="00514DE4" w:rsidP="00B94F9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This </w:t>
      </w:r>
      <w:r w:rsidR="002A5481">
        <w:rPr>
          <w:rFonts w:cstheme="minorHAnsi"/>
        </w:rPr>
        <w:t>project</w:t>
      </w:r>
      <w:r>
        <w:rPr>
          <w:rFonts w:cstheme="minorHAnsi"/>
        </w:rPr>
        <w:t xml:space="preserve"> was funded by the Vermont Agency of Education, and the work was done </w:t>
      </w:r>
      <w:r w:rsidR="00C057B4">
        <w:rPr>
          <w:rFonts w:cstheme="minorHAnsi"/>
        </w:rPr>
        <w:t xml:space="preserve">through a group called the Vermont </w:t>
      </w:r>
      <w:r w:rsidR="006A49C7">
        <w:rPr>
          <w:rFonts w:cstheme="minorHAnsi"/>
        </w:rPr>
        <w:t>Restorative Approaches Collaborative (VTRAC).</w:t>
      </w:r>
      <w:r w:rsidR="002A5481">
        <w:rPr>
          <w:rFonts w:cstheme="minorHAnsi"/>
        </w:rPr>
        <w:t xml:space="preserve"> </w:t>
      </w:r>
      <w:r w:rsidR="00B94F9C">
        <w:rPr>
          <w:rFonts w:cstheme="minorHAnsi"/>
        </w:rPr>
        <w:t xml:space="preserve">Researchers from CDCI were part of the project team. </w:t>
      </w:r>
    </w:p>
    <w:p w14:paraId="4F3F2206" w14:textId="77777777" w:rsidR="00B94F9C" w:rsidRDefault="00B94F9C" w:rsidP="00B94F9C">
      <w:pPr>
        <w:spacing w:line="276" w:lineRule="auto"/>
        <w:rPr>
          <w:rFonts w:cstheme="minorHAnsi"/>
        </w:rPr>
      </w:pPr>
    </w:p>
    <w:p w14:paraId="01BEAF5C" w14:textId="3A593A8C" w:rsidR="00687F90" w:rsidRDefault="002A5481" w:rsidP="00687F9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0219F9">
        <w:rPr>
          <w:rFonts w:cstheme="minorHAnsi"/>
        </w:rPr>
        <w:t xml:space="preserve">project took 12 months to </w:t>
      </w:r>
      <w:r w:rsidR="00B94F9C">
        <w:rPr>
          <w:rFonts w:cstheme="minorHAnsi"/>
        </w:rPr>
        <w:t xml:space="preserve">complete. First, the project </w:t>
      </w:r>
      <w:r w:rsidR="00687F90">
        <w:rPr>
          <w:rFonts w:cstheme="minorHAnsi"/>
        </w:rPr>
        <w:t xml:space="preserve">identified four schools or school districts in Vermont who could participate in the study. They were Burlington School District, </w:t>
      </w:r>
      <w:r w:rsidR="00A55A8A">
        <w:rPr>
          <w:rFonts w:cstheme="minorHAnsi"/>
        </w:rPr>
        <w:t xml:space="preserve">Proctor Junior/Senior High School, </w:t>
      </w:r>
      <w:proofErr w:type="spellStart"/>
      <w:r w:rsidR="00A55A8A">
        <w:rPr>
          <w:rFonts w:cstheme="minorHAnsi"/>
        </w:rPr>
        <w:t>Twinfield</w:t>
      </w:r>
      <w:proofErr w:type="spellEnd"/>
      <w:r w:rsidR="00A55A8A">
        <w:rPr>
          <w:rFonts w:cstheme="minorHAnsi"/>
        </w:rPr>
        <w:t xml:space="preserve"> Union School, and Wolcott Elementary School. </w:t>
      </w:r>
      <w:r w:rsidR="009F46A0">
        <w:rPr>
          <w:rFonts w:cstheme="minorHAnsi"/>
        </w:rPr>
        <w:t xml:space="preserve">Each school was already doing restorative approaches, and reported to the project that they wanted to </w:t>
      </w:r>
      <w:r w:rsidR="0003723E">
        <w:rPr>
          <w:rFonts w:cstheme="minorHAnsi"/>
        </w:rPr>
        <w:t xml:space="preserve">and were ready to do more restorative approaches. </w:t>
      </w:r>
      <w:r w:rsidR="00825F5A">
        <w:rPr>
          <w:rFonts w:cstheme="minorHAnsi"/>
        </w:rPr>
        <w:t>Schools were</w:t>
      </w:r>
      <w:r w:rsidR="009F46A0">
        <w:rPr>
          <w:rFonts w:cstheme="minorHAnsi"/>
        </w:rPr>
        <w:t xml:space="preserve"> then</w:t>
      </w:r>
      <w:r w:rsidR="00825F5A">
        <w:rPr>
          <w:rFonts w:cstheme="minorHAnsi"/>
        </w:rPr>
        <w:t xml:space="preserve"> chosen based on being in different parts of Vermont, having different grade levels, </w:t>
      </w:r>
      <w:r w:rsidR="009F46A0">
        <w:rPr>
          <w:rFonts w:cstheme="minorHAnsi"/>
        </w:rPr>
        <w:t>and recommendations from VTRAC.</w:t>
      </w:r>
    </w:p>
    <w:p w14:paraId="7162B75A" w14:textId="77777777" w:rsidR="0003723E" w:rsidRDefault="0003723E" w:rsidP="00687F90">
      <w:pPr>
        <w:spacing w:line="276" w:lineRule="auto"/>
        <w:rPr>
          <w:rFonts w:cstheme="minorHAnsi"/>
        </w:rPr>
      </w:pPr>
    </w:p>
    <w:p w14:paraId="51FE4DDF" w14:textId="188CA149" w:rsidR="0003723E" w:rsidRDefault="0003723E" w:rsidP="00687F90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Next, the project team set </w:t>
      </w:r>
      <w:r w:rsidR="00581CFC">
        <w:rPr>
          <w:rFonts w:cstheme="minorHAnsi"/>
        </w:rPr>
        <w:t>up six meetings with all the school teams, as well as</w:t>
      </w:r>
      <w:r w:rsidR="001C3A12">
        <w:rPr>
          <w:rFonts w:cstheme="minorHAnsi"/>
        </w:rPr>
        <w:t xml:space="preserve"> meetings with</w:t>
      </w:r>
      <w:r w:rsidR="00581CFC">
        <w:rPr>
          <w:rFonts w:cstheme="minorHAnsi"/>
        </w:rPr>
        <w:t xml:space="preserve"> </w:t>
      </w:r>
      <w:r w:rsidR="00737014">
        <w:rPr>
          <w:rFonts w:cstheme="minorHAnsi"/>
        </w:rPr>
        <w:t xml:space="preserve">coaches who could help them with restorative approaches. These meetings were called a “Community of Practice”. </w:t>
      </w:r>
      <w:r w:rsidR="0014706D">
        <w:rPr>
          <w:rFonts w:cstheme="minorHAnsi"/>
        </w:rPr>
        <w:t>At each meeting, everyone worked to spell out what they want</w:t>
      </w:r>
      <w:r w:rsidR="001C3A12">
        <w:rPr>
          <w:rFonts w:cstheme="minorHAnsi"/>
        </w:rPr>
        <w:t>ed</w:t>
      </w:r>
      <w:r w:rsidR="0014706D">
        <w:rPr>
          <w:rFonts w:cstheme="minorHAnsi"/>
        </w:rPr>
        <w:t xml:space="preserve"> from restorative approaches, what they had</w:t>
      </w:r>
      <w:r w:rsidR="00C64A1C">
        <w:rPr>
          <w:rFonts w:cstheme="minorHAnsi"/>
        </w:rPr>
        <w:t xml:space="preserve"> at their own school to do the work</w:t>
      </w:r>
      <w:r w:rsidR="001C3A12">
        <w:rPr>
          <w:rFonts w:cstheme="minorHAnsi"/>
        </w:rPr>
        <w:t xml:space="preserve">. The teams also </w:t>
      </w:r>
      <w:r w:rsidR="00C64A1C">
        <w:rPr>
          <w:rFonts w:cstheme="minorHAnsi"/>
        </w:rPr>
        <w:t>connect</w:t>
      </w:r>
      <w:r w:rsidR="001C3A12">
        <w:rPr>
          <w:rFonts w:cstheme="minorHAnsi"/>
        </w:rPr>
        <w:t xml:space="preserve">ed with one another </w:t>
      </w:r>
      <w:r w:rsidR="00C64A1C">
        <w:rPr>
          <w:rFonts w:cstheme="minorHAnsi"/>
        </w:rPr>
        <w:t xml:space="preserve">for inspiration and support. After that, the coaches were </w:t>
      </w:r>
      <w:r w:rsidR="0062297F">
        <w:rPr>
          <w:rFonts w:cstheme="minorHAnsi"/>
        </w:rPr>
        <w:t>available to meet with each school team throughout the year.</w:t>
      </w:r>
    </w:p>
    <w:p w14:paraId="29A2D4B2" w14:textId="77777777" w:rsidR="0062297F" w:rsidRDefault="0062297F" w:rsidP="00687F90">
      <w:pPr>
        <w:spacing w:line="276" w:lineRule="auto"/>
        <w:rPr>
          <w:rFonts w:cstheme="minorHAnsi"/>
        </w:rPr>
      </w:pPr>
    </w:p>
    <w:p w14:paraId="659A7820" w14:textId="53DA2A28" w:rsidR="0062297F" w:rsidRDefault="0062297F" w:rsidP="00687F90">
      <w:p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At the same time, </w:t>
      </w:r>
      <w:r w:rsidR="00CE3C09">
        <w:rPr>
          <w:rFonts w:cstheme="minorHAnsi"/>
        </w:rPr>
        <w:t xml:space="preserve">the project team </w:t>
      </w:r>
      <w:r w:rsidR="001C3A12">
        <w:rPr>
          <w:rFonts w:cstheme="minorHAnsi"/>
        </w:rPr>
        <w:t>produced videos of how</w:t>
      </w:r>
      <w:r w:rsidR="00A31EE2">
        <w:rPr>
          <w:rFonts w:cstheme="minorHAnsi"/>
        </w:rPr>
        <w:t xml:space="preserve"> restorative approaches work at each school, </w:t>
      </w:r>
      <w:r w:rsidR="001C3A12">
        <w:rPr>
          <w:rFonts w:cstheme="minorHAnsi"/>
        </w:rPr>
        <w:t xml:space="preserve">and created </w:t>
      </w:r>
      <w:r w:rsidR="00EA3654">
        <w:rPr>
          <w:rFonts w:cstheme="minorHAnsi"/>
        </w:rPr>
        <w:t>an online learning module</w:t>
      </w:r>
      <w:r w:rsidR="00464CE8">
        <w:rPr>
          <w:rFonts w:cstheme="minorHAnsi"/>
        </w:rPr>
        <w:t xml:space="preserve"> showing how each </w:t>
      </w:r>
      <w:proofErr w:type="gramStart"/>
      <w:r w:rsidR="00464CE8">
        <w:rPr>
          <w:rFonts w:cstheme="minorHAnsi"/>
        </w:rPr>
        <w:t>school works</w:t>
      </w:r>
      <w:proofErr w:type="gramEnd"/>
      <w:r w:rsidR="001C3A12">
        <w:rPr>
          <w:rFonts w:cstheme="minorHAnsi"/>
        </w:rPr>
        <w:t>.</w:t>
      </w:r>
    </w:p>
    <w:p w14:paraId="0BF6FA7B" w14:textId="77777777" w:rsidR="00666E9C" w:rsidRDefault="00666E9C" w:rsidP="00687F90">
      <w:pPr>
        <w:spacing w:line="276" w:lineRule="auto"/>
        <w:rPr>
          <w:rFonts w:cstheme="minorHAnsi"/>
        </w:rPr>
      </w:pPr>
    </w:p>
    <w:p w14:paraId="75ECE8B5" w14:textId="641B2328" w:rsidR="00884454" w:rsidRDefault="00666E9C" w:rsidP="0014774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The project faced a lot of challenges in this work based on a global pandemic, school staff having competing priorities, and </w:t>
      </w:r>
      <w:r w:rsidR="00536441">
        <w:rPr>
          <w:rFonts w:cstheme="minorHAnsi"/>
        </w:rPr>
        <w:t xml:space="preserve">that </w:t>
      </w:r>
      <w:r w:rsidR="00147748" w:rsidRPr="00147748">
        <w:rPr>
          <w:rFonts w:cstheme="minorHAnsi"/>
        </w:rPr>
        <w:t>that the plan for creating videos for the project originally only covered three schools, not four.</w:t>
      </w:r>
    </w:p>
    <w:p w14:paraId="3F999DD4" w14:textId="77777777" w:rsidR="00147748" w:rsidRDefault="00147748" w:rsidP="00147748">
      <w:pPr>
        <w:spacing w:line="276" w:lineRule="auto"/>
        <w:rPr>
          <w:rFonts w:cstheme="minorHAnsi"/>
        </w:rPr>
      </w:pPr>
    </w:p>
    <w:p w14:paraId="6CDB3C69" w14:textId="439485C9" w:rsidR="00D740D4" w:rsidRPr="0070779B" w:rsidRDefault="00A90F90" w:rsidP="000F5E7B">
      <w:pPr>
        <w:spacing w:line="276" w:lineRule="auto"/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779B">
        <w:rPr>
          <w:rFonts w:ascii="Century Gothic" w:hAnsi="Century Gothic" w:cstheme="minorHAnsi"/>
          <w:b/>
          <w:noProof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58FD2C" wp14:editId="0D5ACE2F">
                <wp:simplePos x="0" y="0"/>
                <wp:positionH relativeFrom="column">
                  <wp:posOffset>3028122</wp:posOffset>
                </wp:positionH>
                <wp:positionV relativeFrom="paragraph">
                  <wp:posOffset>187850</wp:posOffset>
                </wp:positionV>
                <wp:extent cx="3988462" cy="0"/>
                <wp:effectExtent l="0" t="0" r="12065" b="1270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8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0E0BE" id="Straight Connector 10" o:spid="_x0000_s1026" alt="&quot;&quot;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14.8pt" to="55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7/nQEAAJQDAAAOAAAAZHJzL2Uyb0RvYy54bWysU8tu2zAQvAfIPxC815KdwHAEyzkkSC5B&#10;G7TNBzDU0iLAF5aMJf99l7QtF2mBokEuFB87szuzq/XtaA3bAUbtXcvns5ozcNJ32m1b/vLz4cuK&#10;s5iE64TxDlq+h8hvN5cX6yE0sPC9Nx0gIxIXmyG0vE8pNFUVZQ9WxJkP4OhRebQi0RG3VYdiIHZr&#10;qkVdL6vBYxfQS4iRbu8Pj3xT+JUCmb4pFSEx03KqLZUVy/qa12qzFs0WRei1PJYhPlCFFdpR0onq&#10;XiTB3lD/QWW1RB+9SjPpbeWV0hKKBlIzr9+p+dGLAEULmRPDZFP8PFr5dXfnnpFsGEJsYnjGrGJU&#10;aPOX6mNjMWs/mQVjYpIur25Wq+vlgjN5eqvOwIAxPYK3LG9abrTLOkQjdk8xUTIKPYXQ4Zy67NLe&#10;QA427jsopjtKNi/oMhVwZ5DtBPVTSAkuLXMPia9EZ5jSxkzA+t/AY3yGQpmY/wFPiJLZuzSBrXYe&#10;/5Y9jfNjyeoQf3LgoDtb8Oq7fWlKsYZaXxQexzTP1u/nAj//TJtfAAAA//8DAFBLAwQUAAYACAAA&#10;ACEAiUwvc+QAAAAPAQAADwAAAGRycy9kb3ducmV2LnhtbEyPQU/DMAyF70j8h8hI3FjaaZSuazqh&#10;DQ4cEGIwiWPamLaicaom21p+PZ44wMWS7efn9+Xr0XbiiINvHSmIZxEIpMqZlmoF72+PNykIHzQZ&#10;3TlCBRN6WBeXF7nOjDvRKx53oRZsQj7TCpoQ+kxKXzVotZ+5Hol3n26wOnA71NIM+sTmtpPzKEqk&#10;1S3xh0b3uGmw+todrILyOZ309L1J9sHF6VY+LPYvTx9KXV+N2xWX+xWIgGP4u4AzA+eHgoOV7kDG&#10;i07B4i5ZslTBfJmAOAvi6JYRy9+JLHL5n6P4AQAA//8DAFBLAQItABQABgAIAAAAIQC2gziS/gAA&#10;AOEBAAATAAAAAAAAAAAAAAAAAAAAAABbQ29udGVudF9UeXBlc10ueG1sUEsBAi0AFAAGAAgAAAAh&#10;ADj9If/WAAAAlAEAAAsAAAAAAAAAAAAAAAAALwEAAF9yZWxzLy5yZWxzUEsBAi0AFAAGAAgAAAAh&#10;AGsAfv+dAQAAlAMAAA4AAAAAAAAAAAAAAAAALgIAAGRycy9lMm9Eb2MueG1sUEsBAi0AFAAGAAgA&#10;AAAhAIlML3PkAAAADwEAAA8AAAAAAAAAAAAAAAAA9wMAAGRycy9kb3ducmV2LnhtbFBLBQYAAAAA&#10;BAAEAPMAAAAIBQAAAAA=&#10;" strokecolor="#70ad47 [3209]" strokeweight=".5pt">
                <v:stroke joinstyle="miter"/>
              </v:line>
            </w:pict>
          </mc:Fallback>
        </mc:AlternateContent>
      </w:r>
      <w:r w:rsidR="00D740D4" w:rsidRPr="0070779B">
        <w:rPr>
          <w:rFonts w:ascii="Century Gothic" w:hAnsi="Century Gothic" w:cstheme="minorHAnsi"/>
          <w:b/>
          <w:color w:val="385623" w:themeColor="accent6" w:themeShade="80"/>
          <w:sz w:val="40"/>
          <w:szCs w:val="40"/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Real-World Implications</w:t>
      </w:r>
    </w:p>
    <w:p w14:paraId="7A714D76" w14:textId="00DFB5A8" w:rsidR="00C2516E" w:rsidRPr="00413E71" w:rsidRDefault="00C1605E" w:rsidP="000F5E7B">
      <w:pPr>
        <w:spacing w:line="276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71A993" wp14:editId="535AA6D3">
                <wp:simplePos x="0" y="0"/>
                <wp:positionH relativeFrom="margin">
                  <wp:posOffset>-73660</wp:posOffset>
                </wp:positionH>
                <wp:positionV relativeFrom="margin">
                  <wp:posOffset>17669369</wp:posOffset>
                </wp:positionV>
                <wp:extent cx="7036435" cy="1921510"/>
                <wp:effectExtent l="0" t="0" r="0" b="0"/>
                <wp:wrapSquare wrapText="bothSides"/>
                <wp:docPr id="1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19215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8CEF89" w14:textId="3A1D6DF6" w:rsidR="0070769F" w:rsidRPr="002E59F9" w:rsidRDefault="00B2159F" w:rsidP="009E707E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FOR MORE INFORMATION, CONTACT:</w:t>
                            </w:r>
                          </w:p>
                          <w:p w14:paraId="09CE09C1" w14:textId="09D35EDD" w:rsidR="0070769F" w:rsidRPr="00BC2736" w:rsidRDefault="009F222B" w:rsidP="00BC2736">
                            <w:pPr>
                              <w:pStyle w:val="Heading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Valerie F. Wood, PhD</w:t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0769F" w:rsidRPr="00BC273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058E052" w14:textId="586CFAC7" w:rsidR="0070769F" w:rsidRPr="00BC2736" w:rsidRDefault="009F222B" w:rsidP="00BC2736">
                            <w:pPr>
                              <w:pStyle w:val="Heading5"/>
                            </w:pPr>
                            <w:r>
                              <w:t>CDCI Research Coordinator</w:t>
                            </w:r>
                          </w:p>
                          <w:p w14:paraId="2CA26DE6" w14:textId="0D181CAB" w:rsidR="0070769F" w:rsidRDefault="00B65ACA" w:rsidP="0070769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Valerie.Wood@uvm.edu</w:t>
                            </w:r>
                          </w:p>
                          <w:p w14:paraId="50F4FE66" w14:textId="526BF142" w:rsidR="00637F1F" w:rsidRPr="00F323E9" w:rsidRDefault="0070769F" w:rsidP="00F323E9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http://go.uvm.edu/cdciresearch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993" id="_x0000_s1029" type="#_x0000_t202" alt="&quot;&quot;" style="position:absolute;margin-left:-5.8pt;margin-top:1391.3pt;width:554.05pt;height:151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d5F8gEAAM0DAAAOAAAAZHJzL2Uyb0RvYy54bWysU9uO2yAQfa/Uf0C8N74ku8lGcVZtVqkq&#13;&#10;VW2lbT+AYIiRgKFAYufvO+Dc2r5VfcEMM5w5czhePQ9Gk6PwQYFtaDUpKRGWQ6vsvqE/vm/fLSgJ&#13;&#10;kdmWabCioScR6PP67ZtV75aihg50KzxBEBuWvWtoF6NbFkXgnTAsTMAJi0kJ3rCIod8XrWc9ohtd&#13;&#10;1GX5WPTgW+eBixDw9GVM0nXGl1Lw+FXKICLRDUVuMa8+r7u0FusVW+49c53iZxrsH1gYpiw2vUK9&#13;&#10;sMjIwau/oIziHgLIOOFgCpBScZFnwGmq8o9pXjvmRJ4FxQnuKlP4f7D8y/HVffMkDh9gwAdMgvQu&#13;&#10;LAMepnkG6U36IlOCeZTwdJVNDJFwPJyX08fZ9IESjrnqqa4eqixscbvufIgfBRiSNg31+C5ZLnb8&#13;&#10;HCK2xNJLSeoWQKt2q7TOgd/vNtqTI8M33G43ZVmOd7Xr2Hg6m0/rxBxhwlg97u9htCU90qvneJ1w&#13;&#10;hl6Tmo0sLKRe2QpGRfSjVqahM2yEtSOstomKyI46U77JlHZx2A1EtQ2dXiTcQXtCZXs0V0PDzwPz&#13;&#10;ghL9yeLrVYt6sUh2zNFTNZth4H9L7e5T9mA2gNNXlDDLO0ADX5i/P0SQKmuYaIxNcfoUoGeyDmd/&#13;&#10;J1Pex7nq9heufwEAAP//AwBQSwMEFAAGAAgAAAAhAANykpPnAAAAEwEAAA8AAABkcnMvZG93bnJl&#13;&#10;di54bWxMT8tOwzAQvCPxD9YicWvtBDWENE6FqAAhVUKEfoAb20moH1HspoGvZ3uCy2pXMzuPcjNb&#13;&#10;QyY1ht47DsmSAVGu8bJ3LYf95/MiBxKicFIY7xSHbxVgU11flaKQ/uw+1FTHlqCIC4Xg0MU4FJSG&#13;&#10;plNWhKUflENM+9GKiOfYUjmKM4pbQ1PGMmpF79ChE4N66lRzrE+Ww1Znw9ekf/SbednVr23U2f74&#13;&#10;zvntzbxd43hcA4lqjn8fcOmA+aHCYAd/cjIQw2GRJBlSOaT3eYrbhcIeshWQA4c7lq9SoFVJ/3ep&#13;&#10;fgEAAP//AwBQSwECLQAUAAYACAAAACEAtoM4kv4AAADhAQAAEwAAAAAAAAAAAAAAAAAAAAAAW0Nv&#13;&#10;bnRlbnRfVHlwZXNdLnhtbFBLAQItABQABgAIAAAAIQA4/SH/1gAAAJQBAAALAAAAAAAAAAAAAAAA&#13;&#10;AC8BAABfcmVscy8ucmVsc1BLAQItABQABgAIAAAAIQDk0d5F8gEAAM0DAAAOAAAAAAAAAAAAAAAA&#13;&#10;AC4CAABkcnMvZTJvRG9jLnhtbFBLAQItABQABgAIAAAAIQADcpKT5wAAABMBAAAPAAAAAAAAAAAA&#13;&#10;AAAAAEwEAABkcnMvZG93bnJldi54bWxQSwUGAAAAAAQABADzAAAAYAUAAAAA&#13;&#10;" fillcolor="#ffc000" stroked="f" strokeweight="1pt">
                <v:fill opacity="3084f"/>
                <v:stroke miterlimit="4"/>
                <v:textbox inset="14.4pt,7.2pt,14.4pt,7.2pt">
                  <w:txbxContent>
                    <w:p w14:paraId="108CEF89" w14:textId="3A1D6DF6" w:rsidR="0070769F" w:rsidRPr="002E59F9" w:rsidRDefault="00B2159F" w:rsidP="009E707E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>
                        <w:t>FOR MORE INFORMATION, CONTACT:</w:t>
                      </w:r>
                    </w:p>
                    <w:p w14:paraId="09CE09C1" w14:textId="09D35EDD" w:rsidR="0070769F" w:rsidRPr="00BC2736" w:rsidRDefault="009F222B" w:rsidP="00BC2736">
                      <w:pPr>
                        <w:pStyle w:val="Heading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Valerie F. Wood, PhD</w:t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0769F" w:rsidRPr="00BC2736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14:paraId="4058E052" w14:textId="586CFAC7" w:rsidR="0070769F" w:rsidRPr="00BC2736" w:rsidRDefault="009F222B" w:rsidP="00BC2736">
                      <w:pPr>
                        <w:pStyle w:val="Heading5"/>
                      </w:pPr>
                      <w:r>
                        <w:t>CDCI Research Coordinator</w:t>
                      </w:r>
                    </w:p>
                    <w:p w14:paraId="2CA26DE6" w14:textId="0D181CAB" w:rsidR="0070769F" w:rsidRDefault="00B65ACA" w:rsidP="0070769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Valerie.Wood@uvm.edu</w:t>
                      </w:r>
                    </w:p>
                    <w:p w14:paraId="50F4FE66" w14:textId="526BF142" w:rsidR="00637F1F" w:rsidRPr="00F323E9" w:rsidRDefault="0070769F" w:rsidP="00F323E9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http://go.uvm.edu/cdciresearch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5B8D">
        <w:rPr>
          <w:rFonts w:cstheme="minorHAnsi"/>
        </w:rPr>
        <w:t xml:space="preserve">As a result of this research project, the research team has </w:t>
      </w:r>
      <w:r w:rsidR="00BD4993">
        <w:rPr>
          <w:rFonts w:cstheme="minorHAnsi"/>
        </w:rPr>
        <w:t xml:space="preserve">five recommendations for other Vermont schools </w:t>
      </w:r>
      <w:r w:rsidR="00BD4993" w:rsidRPr="00413E71">
        <w:rPr>
          <w:rFonts w:cstheme="minorHAnsi"/>
        </w:rPr>
        <w:t>wanting to use restorative approaches:</w:t>
      </w:r>
    </w:p>
    <w:p w14:paraId="1FDD347A" w14:textId="473E1F37" w:rsidR="00BD4993" w:rsidRDefault="00413E71" w:rsidP="00BD499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413E71">
        <w:rPr>
          <w:rFonts w:asciiTheme="minorHAnsi" w:hAnsiTheme="minorHAnsi" w:cstheme="minorHAnsi"/>
        </w:rPr>
        <w:t>Schools should look</w:t>
      </w:r>
      <w:r>
        <w:rPr>
          <w:rFonts w:asciiTheme="minorHAnsi" w:hAnsiTheme="minorHAnsi" w:cstheme="minorHAnsi"/>
        </w:rPr>
        <w:t xml:space="preserve"> at how restorative approaches </w:t>
      </w:r>
      <w:r w:rsidR="001C3A12">
        <w:rPr>
          <w:rFonts w:asciiTheme="minorHAnsi" w:hAnsiTheme="minorHAnsi" w:cstheme="minorHAnsi"/>
        </w:rPr>
        <w:t xml:space="preserve">match up </w:t>
      </w:r>
      <w:r w:rsidR="00FC6CD7">
        <w:rPr>
          <w:rFonts w:asciiTheme="minorHAnsi" w:hAnsiTheme="minorHAnsi" w:cstheme="minorHAnsi"/>
        </w:rPr>
        <w:t>with other requirements from the Vermont Agency of Education.</w:t>
      </w:r>
    </w:p>
    <w:p w14:paraId="7850B322" w14:textId="03785E7B" w:rsidR="00FC6CD7" w:rsidRDefault="00FC6CD7" w:rsidP="00BD499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 leaders should </w:t>
      </w:r>
      <w:r w:rsidR="00116043">
        <w:rPr>
          <w:rFonts w:asciiTheme="minorHAnsi" w:hAnsiTheme="minorHAnsi" w:cstheme="minorHAnsi"/>
        </w:rPr>
        <w:t>make sure</w:t>
      </w:r>
      <w:r w:rsidR="001C3A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staff have enough </w:t>
      </w:r>
      <w:r w:rsidR="00116043">
        <w:rPr>
          <w:rFonts w:asciiTheme="minorHAnsi" w:hAnsiTheme="minorHAnsi" w:cstheme="minorHAnsi"/>
        </w:rPr>
        <w:t>time and staffing coverage to fully participate.</w:t>
      </w:r>
    </w:p>
    <w:p w14:paraId="5A15F697" w14:textId="2C760294" w:rsidR="00116043" w:rsidRDefault="00453AD8" w:rsidP="00BD499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communities should think about how Vermont can provide long-term support for expanding restorative approaches to more schools.</w:t>
      </w:r>
    </w:p>
    <w:p w14:paraId="2D65A760" w14:textId="7371FB9B" w:rsidR="00453AD8" w:rsidRDefault="00F96CAE" w:rsidP="00BD499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0687F">
        <w:rPr>
          <w:rFonts w:asciiTheme="minorHAnsi" w:hAnsiTheme="minorHAnsi" w:cstheme="minorHAnsi"/>
        </w:rPr>
        <w:t xml:space="preserve">chools should </w:t>
      </w:r>
      <w:r w:rsidR="00C22B6A">
        <w:rPr>
          <w:rFonts w:asciiTheme="minorHAnsi" w:hAnsiTheme="minorHAnsi" w:cstheme="minorHAnsi"/>
        </w:rPr>
        <w:t xml:space="preserve">complete the online learning module the project </w:t>
      </w:r>
      <w:r w:rsidR="00161E30">
        <w:rPr>
          <w:rFonts w:asciiTheme="minorHAnsi" w:hAnsiTheme="minorHAnsi" w:cstheme="minorHAnsi"/>
        </w:rPr>
        <w:t>made and</w:t>
      </w:r>
      <w:r w:rsidR="00C22B6A">
        <w:rPr>
          <w:rFonts w:asciiTheme="minorHAnsi" w:hAnsiTheme="minorHAnsi" w:cstheme="minorHAnsi"/>
        </w:rPr>
        <w:t xml:space="preserve"> watch the videos the project created.</w:t>
      </w:r>
      <w:r>
        <w:rPr>
          <w:rFonts w:asciiTheme="minorHAnsi" w:hAnsiTheme="minorHAnsi" w:cstheme="minorHAnsi"/>
        </w:rPr>
        <w:t xml:space="preserve"> This is regardless of whether they’re doing restorative approaches or not.</w:t>
      </w:r>
    </w:p>
    <w:p w14:paraId="0EBED2AF" w14:textId="3A5642F2" w:rsidR="00F96CAE" w:rsidRPr="00413E71" w:rsidRDefault="00F96CAE" w:rsidP="00BD4993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VTRAC should </w:t>
      </w:r>
      <w:r w:rsidR="00161E30">
        <w:rPr>
          <w:rFonts w:asciiTheme="minorHAnsi" w:hAnsiTheme="minorHAnsi" w:cstheme="minorHAnsi"/>
        </w:rPr>
        <w:t>find a way to get more funding so this project can continue.</w:t>
      </w:r>
    </w:p>
    <w:p w14:paraId="76E6EAE7" w14:textId="13E541D9" w:rsidR="00D740D4" w:rsidRDefault="00D740D4" w:rsidP="000F5E7B">
      <w:pPr>
        <w:spacing w:line="276" w:lineRule="auto"/>
        <w:rPr>
          <w:rFonts w:cstheme="minorHAnsi"/>
        </w:rPr>
      </w:pPr>
    </w:p>
    <w:p w14:paraId="0003D08B" w14:textId="0F087BB0" w:rsidR="00AA10FA" w:rsidRPr="0070779B" w:rsidRDefault="00AA10FA" w:rsidP="009E707E">
      <w:pPr>
        <w:pStyle w:val="Heading3"/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</w:pPr>
      <w:r w:rsidRPr="0070779B"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F65404" wp14:editId="1DC5A995">
                <wp:simplePos x="0" y="0"/>
                <wp:positionH relativeFrom="column">
                  <wp:posOffset>1410970</wp:posOffset>
                </wp:positionH>
                <wp:positionV relativeFrom="paragraph">
                  <wp:posOffset>186773</wp:posOffset>
                </wp:positionV>
                <wp:extent cx="5605200" cy="0"/>
                <wp:effectExtent l="0" t="0" r="8255" b="127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412C3" id="Straight Connector 11" o:spid="_x0000_s1026" alt="&quot;&quot;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14.7pt" to="552.4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4w/nAEAAJQDAAAOAAAAZHJzL2Uyb0RvYy54bWysU8tu2zAQvBfoPxC815IDxCgEyzkkSC5F&#13;&#10;G/TxAQy1tAiQXGLJWvLfd0nbctEGKFr0QvGxM7szu9rezd6JA1CyGHq5XrVSQNA42LDv5bevj+/e&#13;&#10;S5GyCoNyGKCXR0jybvf2zXaKHdzgiG4AEkwSUjfFXo45x65pkh7Bq7TCCIEfDZJXmY+0bwZSE7N7&#13;&#10;19y07aaZkIZIqCElvn04Pcpd5TcGdP5kTIIsXC+5tlxXqutLWZvdVnV7UnG0+lyG+ocqvLKBky5U&#13;&#10;Dyor8Z3sb1TeasKEJq80+gaNsRqqBlazbn9R82VUEaoWNifFxab0/2j1x8N9eCa2YYqpS/GZiorZ&#13;&#10;kC9frk/M1azjYhbMWWi+vN20t9wBKfTlrbkCI6X8BOhF2fTS2VB0qE4dPqTMyTj0EsKHa+q6y0cH&#13;&#10;JdiFz2CEHTjZuqLrVMC9I3FQ3E+lNYS8KT1kvhpdYMY6twDbPwPP8QUKdWL+BrwgamYMeQF7G5Be&#13;&#10;y57n9blkc4q/OHDSXSx4weFYm1Kt4dZXhecxLbP187nCrz/T7gcAAAD//wMAUEsDBBQABgAIAAAA&#13;&#10;IQCWX4Pt4gAAAA8BAAAPAAAAZHJzL2Rvd25yZXYueG1sTE9NT8MwDL0j8R8iI3Fjaadq6rqm07TB&#13;&#10;gQNCDCZxTBvTVmucqsm2ll+PJw7gg+WP5+f38vVoO3HGwbeOFMSzCARS5UxLtYKP96eHFIQPmozu&#13;&#10;HKGCCT2si9ubXGfGXegNz/tQCyYhn2kFTQh9JqWvGrTaz1yPxLsvN1gduB1qaQZ9YXLbyXkULaTV&#13;&#10;LfGHRve4bbA67k9WQfmSTnr63i4OwcXpTj4mh9fnT6Xu78bditNmBSLgGP4u4OqB9UPBwkp3IuNF&#13;&#10;p2DOwVAulgmIKyCOkiWI8ncii1z+91H8AAAA//8DAFBLAQItABQABgAIAAAAIQC2gziS/gAAAOEB&#13;&#10;AAATAAAAAAAAAAAAAAAAAAAAAABbQ29udGVudF9UeXBlc10ueG1sUEsBAi0AFAAGAAgAAAAhADj9&#13;&#10;If/WAAAAlAEAAAsAAAAAAAAAAAAAAAAALwEAAF9yZWxzLy5yZWxzUEsBAi0AFAAGAAgAAAAhAPy3&#13;&#10;jD+cAQAAlAMAAA4AAAAAAAAAAAAAAAAALgIAAGRycy9lMm9Eb2MueG1sUEsBAi0AFAAGAAgAAAAh&#13;&#10;AJZfg+3iAAAADwEAAA8AAAAAAAAAAAAAAAAA9gMAAGRycy9kb3ducmV2LnhtbFBLBQYAAAAABAAE&#13;&#10;APMAAAAFBQAAAAA=&#13;&#10;" strokecolor="#70ad47 [3209]" strokeweight=".5pt">
                <v:stroke joinstyle="miter"/>
              </v:line>
            </w:pict>
          </mc:Fallback>
        </mc:AlternateContent>
      </w:r>
      <w:r w:rsidRPr="0070779B">
        <w:rPr>
          <w14:shadow w14:blurRad="12700" w14:dist="38100" w14:dir="2700000" w14:sx="100000" w14:sy="100000" w14:kx="0" w14:ky="0" w14:algn="tl">
            <w14:schemeClr w14:val="accent4">
              <w14:lumMod w14:val="60000"/>
              <w14:lumOff w14:val="40000"/>
            </w14:schemeClr>
          </w14:shadow>
        </w:rPr>
        <w:t>Limitations</w:t>
      </w:r>
    </w:p>
    <w:p w14:paraId="311CF9B6" w14:textId="25EC4231" w:rsidR="00AA10FA" w:rsidRPr="00637F1F" w:rsidRDefault="00161E30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project </w:t>
      </w:r>
      <w:r w:rsidR="001F76C2">
        <w:rPr>
          <w:rFonts w:asciiTheme="minorHAnsi" w:hAnsiTheme="minorHAnsi" w:cstheme="minorHAnsi"/>
        </w:rPr>
        <w:t>only had four participating schools or districts. That’s a small sample size.</w:t>
      </w:r>
    </w:p>
    <w:p w14:paraId="42B3BFCB" w14:textId="0A139050" w:rsidR="00AA10FA" w:rsidRPr="00637F1F" w:rsidRDefault="002F29BB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Only 3 out of the 4 </w:t>
      </w:r>
      <w:r w:rsidR="001F76C2">
        <w:rPr>
          <w:rFonts w:asciiTheme="minorHAnsi" w:hAnsiTheme="minorHAnsi" w:cstheme="minorHAnsi"/>
        </w:rPr>
        <w:t>participating schools or districts</w:t>
      </w:r>
      <w:r>
        <w:rPr>
          <w:rFonts w:asciiTheme="minorHAnsi" w:hAnsiTheme="minorHAnsi" w:cstheme="minorHAnsi"/>
        </w:rPr>
        <w:t xml:space="preserve"> included students on their teams, and </w:t>
      </w:r>
      <w:r w:rsidR="00ED14C9">
        <w:rPr>
          <w:rFonts w:asciiTheme="minorHAnsi" w:hAnsiTheme="minorHAnsi" w:cstheme="minorHAnsi"/>
        </w:rPr>
        <w:t>teams reported that students weren’t really engaged with all the material at meetings.</w:t>
      </w:r>
    </w:p>
    <w:p w14:paraId="2FA93DA6" w14:textId="472D9E42" w:rsidR="00AA10FA" w:rsidRDefault="00955E8A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on restorative approaches indicates that </w:t>
      </w:r>
      <w:r w:rsidR="00682478">
        <w:rPr>
          <w:rFonts w:asciiTheme="minorHAnsi" w:hAnsiTheme="minorHAnsi" w:cstheme="minorHAnsi"/>
        </w:rPr>
        <w:t>changing a whole system takes multiple years, but this project was only for one year.</w:t>
      </w:r>
    </w:p>
    <w:p w14:paraId="0B74CA92" w14:textId="15FB7039" w:rsidR="00F16E16" w:rsidRDefault="00384734" w:rsidP="00637F1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at the schools that participated were stretched </w:t>
      </w:r>
      <w:proofErr w:type="gramStart"/>
      <w:r>
        <w:rPr>
          <w:rFonts w:asciiTheme="minorHAnsi" w:hAnsiTheme="minorHAnsi" w:cstheme="minorHAnsi"/>
        </w:rPr>
        <w:t>really thin</w:t>
      </w:r>
      <w:proofErr w:type="gramEnd"/>
      <w:r>
        <w:rPr>
          <w:rFonts w:asciiTheme="minorHAnsi" w:hAnsiTheme="minorHAnsi" w:cstheme="minorHAnsi"/>
        </w:rPr>
        <w:t xml:space="preserve"> and didn’t get enough support to participate fully in this project.</w:t>
      </w:r>
    </w:p>
    <w:p w14:paraId="3B2E597D" w14:textId="557303F0" w:rsidR="00682478" w:rsidRDefault="00184F45" w:rsidP="003116E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 </w:t>
      </w:r>
      <w:r w:rsidR="00FE1FED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 xml:space="preserve"> the schools used all their coaching time</w:t>
      </w:r>
      <w:r w:rsidR="003116EF">
        <w:rPr>
          <w:rFonts w:asciiTheme="minorHAnsi" w:hAnsiTheme="minorHAnsi" w:cstheme="minorHAnsi"/>
        </w:rPr>
        <w:t>.</w:t>
      </w:r>
    </w:p>
    <w:p w14:paraId="1939F0CB" w14:textId="21CF993B" w:rsidR="00FE1FED" w:rsidRDefault="00FE1FED" w:rsidP="003116E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hard to do all the meetings virtually, rather than in person.</w:t>
      </w:r>
    </w:p>
    <w:p w14:paraId="2FF6A819" w14:textId="04EF58F7" w:rsidR="00FE1FED" w:rsidRDefault="003670CB" w:rsidP="003116E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didn’t get to </w:t>
      </w:r>
      <w:r w:rsidR="000044B2">
        <w:rPr>
          <w:rFonts w:asciiTheme="minorHAnsi" w:hAnsiTheme="minorHAnsi" w:cstheme="minorHAnsi"/>
        </w:rPr>
        <w:t xml:space="preserve">give feedback on what should be in the online learning module, and no one’s sure </w:t>
      </w:r>
      <w:r w:rsidR="00A97F0D">
        <w:rPr>
          <w:rFonts w:asciiTheme="minorHAnsi" w:hAnsiTheme="minorHAnsi" w:cstheme="minorHAnsi"/>
        </w:rPr>
        <w:t>who’s responsible for improving the module.</w:t>
      </w:r>
    </w:p>
    <w:p w14:paraId="1C24E775" w14:textId="69714EDF" w:rsidR="00C52BD4" w:rsidRPr="00C52BD4" w:rsidRDefault="00B5047E" w:rsidP="003C6570">
      <w:pPr>
        <w:pStyle w:val="ListParagraph"/>
        <w:numPr>
          <w:ilvl w:val="0"/>
          <w:numId w:val="4"/>
        </w:numPr>
        <w:spacing w:line="276" w:lineRule="auto"/>
      </w:pPr>
      <w:r>
        <w:rPr>
          <w:rFonts w:asciiTheme="minorHAnsi" w:hAnsiTheme="minorHAnsi" w:cstheme="minorHAnsi"/>
        </w:rPr>
        <w:t>It took a long time for the project team to get permission to make videos in the school</w:t>
      </w:r>
      <w:r w:rsidR="0022264D">
        <w:rPr>
          <w:rFonts w:asciiTheme="minorHAnsi" w:hAnsiTheme="minorHAnsi" w:cstheme="minorHAnsi"/>
        </w:rPr>
        <w:t>s</w:t>
      </w:r>
      <w:r w:rsidR="001670AA">
        <w:rPr>
          <w:rFonts w:asciiTheme="minorHAnsi" w:hAnsiTheme="minorHAnsi" w:cstheme="minorHAnsi"/>
        </w:rPr>
        <w:t>, a</w:t>
      </w:r>
      <w:r w:rsidR="0022264D">
        <w:rPr>
          <w:rFonts w:asciiTheme="minorHAnsi" w:hAnsiTheme="minorHAnsi" w:cstheme="minorHAnsi"/>
        </w:rPr>
        <w:t>s well as for the schools to review the videos so they can be publicly shared.</w:t>
      </w:r>
    </w:p>
    <w:p w14:paraId="7B5B42CB" w14:textId="58167FA7" w:rsidR="00C52BD4" w:rsidRDefault="00C52BD4" w:rsidP="00C52BD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972CF6" wp14:editId="1CDD2BEB">
                <wp:simplePos x="0" y="0"/>
                <wp:positionH relativeFrom="column">
                  <wp:posOffset>5715</wp:posOffset>
                </wp:positionH>
                <wp:positionV relativeFrom="paragraph">
                  <wp:posOffset>243346</wp:posOffset>
                </wp:positionV>
                <wp:extent cx="7036435" cy="0"/>
                <wp:effectExtent l="0" t="0" r="12065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4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8C989" id="Straight Connector 15" o:spid="_x0000_s1026" alt="&quot;&quot;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9.15pt" to="554.5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IHuBAIAAIEEAAAOAAAAZHJzL2Uyb0RvYy54bWysVMmOEzEQvSPxD5bvpJMME6CVzhwmDBcE&#13;&#10;I5YPqNjlbkveZHvSyd9TdmdhuTCIi1Nt16vl1aus7w7WsD3GpL3r+GI25wyd8FK7vuPfvz28estZ&#13;&#10;yuAkGO+w40dM/G7z8sV6DC0u/eCNxMgoiEvtGDo+5BzapkliQAtp5gM6elQ+Wsj0GftGRhgpujXN&#13;&#10;cj5fNaOPMkQvMCW63U6PfFPjK4Uif1YqYWam41Rbrmes566czWYNbR8hDFqcyoB/qMKCdpT0EmoL&#13;&#10;GdhT1H+EslpEn7zKM+Ft45XSAmsP1M1i/ls3XwcIWHshclK40JT+X1jxaX/vHiPRMIbUpvAYSxcH&#13;&#10;FW35pfrYoZJ1vJCFh8wEXb6Z36xe39xyJs5vzRUYYsof0FtWjI4b7Uof0ML+Y8qUjFzPLuXaODZ2&#13;&#10;/N3tsoQDkoEykMm0QXY8uZ4zMD3pS+RYwyRvtHzQxhRw1Qrem8j2QFMGIdDlVZksZfnFs6TcQhom&#13;&#10;R0nWNP/on5ysShgQ5HsnWT4GEqsjyfJSmUXJmUGqoFjVM4M2f+NJNRhHpVzprVY+Gpw6/4KKaVlZ&#13;&#10;nrqJ/a40M4mUtohke5ZqDUaA4qio/WdiT5CCxrobz8RfQDW/d/mCt9r502jK5l6nkQ+L0yTU5H+m&#13;&#10;YiKgcLHz8lgVWDkindfBnXayLNLP3xV+/efY/AAAAP//AwBQSwMEFAAGAAgAAAAhANUIevPhAAAA&#13;&#10;DAEAAA8AAABkcnMvZG93bnJldi54bWxMj09PwzAMxe9IfIfISFwQS7sJ1HVNJ/6IGxJjq7Rr1nhp&#13;&#10;ReOUJtsKnx5PHOBiyX728/sVy9F14ohDaD0pSCcJCKTam5asgmrzcpuBCFGT0Z0nVPCFAZbl5UWh&#13;&#10;c+NP9I7HdbSCTSjkWkETY59LGeoGnQ4T3yOxtveD05HbwUoz6BObu05Ok+ReOt0Sf2h0j08N1h/r&#13;&#10;g1Pw/Tp9vMlc+kZ39SZ8ptZW22ql1PXV+Lzg8rAAEXGMfxdwZuD8UHKwnT+QCaJTMOc9BbNsBuKs&#13;&#10;psmc+Xa/E1kW8j9E+QMAAP//AwBQSwECLQAUAAYACAAAACEAtoM4kv4AAADhAQAAEwAAAAAAAAAA&#13;&#10;AAAAAAAAAAAAW0NvbnRlbnRfVHlwZXNdLnhtbFBLAQItABQABgAIAAAAIQA4/SH/1gAAAJQBAAAL&#13;&#10;AAAAAAAAAAAAAAAAAC8BAABfcmVscy8ucmVsc1BLAQItABQABgAIAAAAIQBsmIHuBAIAAIEEAAAO&#13;&#10;AAAAAAAAAAAAAAAAAC4CAABkcnMvZTJvRG9jLnhtbFBLAQItABQABgAIAAAAIQDVCHrz4QAAAAwB&#13;&#10;AAAPAAAAAAAAAAAAAAAAAF4EAABkcnMvZG93bnJldi54bWxQSwUGAAAAAAQABADzAAAAbAUAAAAA&#13;&#10;" strokecolor="#70ad47 [3209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883C59" wp14:editId="7003D3F8">
                <wp:simplePos x="0" y="0"/>
                <wp:positionH relativeFrom="column">
                  <wp:posOffset>6350</wp:posOffset>
                </wp:positionH>
                <wp:positionV relativeFrom="paragraph">
                  <wp:posOffset>115641</wp:posOffset>
                </wp:positionV>
                <wp:extent cx="7036435" cy="0"/>
                <wp:effectExtent l="0" t="0" r="12065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64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8465" id="Straight Connector 16" o:spid="_x0000_s1026" alt="&quot;&quot;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9.1pt" to="554.5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yNZpwEAAKUDAAAOAAAAZHJzL2Uyb0RvYy54bWysU01v2zAMvQ/YfxB0b+SkW1oYcXposV2K&#13;&#10;rtjHD1BlKhYgiYKkxc6/H6WkTrENKDb0Qksi3yMfSW9uJmfZHmIy6Du+XDScgVfYG7/r+I/vny6u&#13;&#10;OUtZ+l5a9NDxAyR+s33/bjOGFlY4oO0hMiLxqR1Dx4ecQytEUgM4mRYYwJNTY3Qy0zXuRB/lSOzO&#13;&#10;ilXTrMWIsQ8RFaREr3dHJ99Wfq1B5S9aJ8jMdpxqy9XGap+KFduNbHdRhsGoUxnyP6pw0nhKOlPd&#13;&#10;ySzZz2j+oHJGRUyo80KhE6i1UVA1kJpl85uab4MMULVQc1KY25TejlY97G/9Y6Q2jCG1KTzGomLS&#13;&#10;0ZUv1cem2qzD3CyYMlP0eNVcrj9cfuRMPfvEGRhiyp8BHSuHjlvjiw7Zyv19ypSMQp9DyrP1bKTt&#13;&#10;WV01dSLiXEs95YOFY9hX0Mz0lH1Z6eqawK2NbC9pwFIp8HldhkoJrKfoAtPG2hnYvA48xRco1BX6&#13;&#10;F/CMqJnR5xnsjMf4t+x5Wp5K1sd4Kv+F7nJ8wv5Qp1QdtAtV4Wlvy7K9vFf4+e/a/gIAAP//AwBQ&#13;&#10;SwMEFAAGAAgAAAAhAM8l79feAAAADQEAAA8AAABkcnMvZG93bnJldi54bWxMT01PwzAMvSPxHyIj&#13;&#10;cWNpJ4RG13QaIODABQYa4uY1XlvROKVJ1/Lv8cQBLraen/w+8tXkWnWgPjSeDaSzBBRx6W3DlYG3&#13;&#10;1/uLBagQkS22nsnANwVYFacnOWbWj/xCh02slIhwyNBAHWOXaR3KmhyGme+Ihdv73mEU2Ffa9jiK&#13;&#10;uGv1PEmutMOGxaHGjm5rKj83gzMwjcPTjf76ePTt9v3y4Rlpv12TMedn091SxnoJKtIU/z7g2EHy&#13;&#10;QyHBdn5gG1QrWOpEWYs5qCOdJtcpqN3vRRe5/t+i+AEAAP//AwBQSwECLQAUAAYACAAAACEAtoM4&#13;&#10;kv4AAADhAQAAEwAAAAAAAAAAAAAAAAAAAAAAW0NvbnRlbnRfVHlwZXNdLnhtbFBLAQItABQABgAI&#13;&#10;AAAAIQA4/SH/1gAAAJQBAAALAAAAAAAAAAAAAAAAAC8BAABfcmVscy8ucmVsc1BLAQItABQABgAI&#13;&#10;AAAAIQD0QyNZpwEAAKUDAAAOAAAAAAAAAAAAAAAAAC4CAABkcnMvZTJvRG9jLnhtbFBLAQItABQA&#13;&#10;BgAIAAAAIQDPJe/X3gAAAA0BAAAPAAAAAAAAAAAAAAAAAAEEAABkcnMvZG93bnJldi54bWxQSwUG&#13;&#10;AAAAAAQABADzAAAADAUAAAAA&#13;&#10;" strokecolor="#70ad47 [3209]" strokeweight="1pt">
                <v:stroke joinstyle="miter"/>
              </v:line>
            </w:pict>
          </mc:Fallback>
        </mc:AlternateContent>
      </w:r>
    </w:p>
    <w:p w14:paraId="6A450427" w14:textId="722BFEDC" w:rsidR="00787803" w:rsidRPr="00787803" w:rsidRDefault="00C52BD4" w:rsidP="00C52BD4">
      <w:pPr>
        <w:spacing w:line="276" w:lineRule="auto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AA8BF84" wp14:editId="5952ED93">
                <wp:simplePos x="0" y="0"/>
                <wp:positionH relativeFrom="margin">
                  <wp:posOffset>-48683</wp:posOffset>
                </wp:positionH>
                <wp:positionV relativeFrom="margin">
                  <wp:posOffset>8008620</wp:posOffset>
                </wp:positionV>
                <wp:extent cx="7036435" cy="1229995"/>
                <wp:effectExtent l="0" t="0" r="0" b="1905"/>
                <wp:wrapSquare wrapText="bothSides"/>
                <wp:docPr id="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435" cy="12299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7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1E6CB0" w14:textId="77777777" w:rsidR="00C52BD4" w:rsidRPr="00192039" w:rsidRDefault="00C52BD4" w:rsidP="00C52BD4">
                            <w:pPr>
                              <w:pStyle w:val="Heading3"/>
                              <w:rPr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</w:pPr>
                            <w:r w:rsidRPr="00192039">
                              <w:rPr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</w:rPr>
                              <w:t>FOR MORE INFORMATION, CONTACT:</w:t>
                            </w:r>
                          </w:p>
                          <w:p w14:paraId="6128C063" w14:textId="4A0E0234" w:rsidR="00C52BD4" w:rsidRPr="00C52BD4" w:rsidRDefault="00C52BD4" w:rsidP="00C52BD4">
                            <w:pPr>
                              <w:pStyle w:val="Heading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Valerie F. Wood, PhD </w:t>
                            </w:r>
                            <w:r>
                              <w:t xml:space="preserve">CDCI Research Coordinator. </w:t>
                            </w:r>
                            <w:hyperlink r:id="rId11" w:history="1">
                              <w:r w:rsidRPr="0069384E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Valerie.Wood@uvm.edu</w:t>
                              </w:r>
                            </w:hyperlink>
                          </w:p>
                          <w:p w14:paraId="73697831" w14:textId="77777777" w:rsidR="00C52BD4" w:rsidRPr="00F323E9" w:rsidRDefault="00E14494" w:rsidP="00C52BD4">
                            <w:hyperlink r:id="rId12" w:history="1">
                              <w:r w:rsidR="00C52BD4" w:rsidRPr="00192039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http://go.uvm.edu/cdciresearch</w:t>
                              </w:r>
                            </w:hyperlink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BF84" id="_x0000_s1030" type="#_x0000_t202" alt="&quot;&quot;" style="position:absolute;margin-left:-3.85pt;margin-top:630.6pt;width:554.05pt;height:96.85pt;z-index:251660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H1r7gEAAM0DAAAOAAAAZHJzL2Uyb0RvYy54bWysU8uO2yAU3VfqPyD2jR/JzCRRnFGbUapK&#13;&#10;VafStB9AMMRIwKVAYufve8F5zLS7qhvMfZ97OF49DkaTo/BBgW1oNSkpEZZDq+y+oT9/bD/MKQmR&#13;&#10;2ZZpsKKhJxHo4/r9u1XvlqKGDnQrPMEmNix719AuRrcsisA7YViYgBMWgxK8YRFNvy9az3rsbnRR&#13;&#10;l+V90YNvnQcuQkDv0xik69xfSsHjs5RBRKIbithiPn0+d+ks1iu23HvmOsXPMNg/oDBMWRx6bfXE&#13;&#10;IiMHr/5qZRT3EEDGCQdTgJSKi7wDblOVf2zz0jEn8i5ITnBXmsL/a8u/HV/cd0/i8AkGfMBESO/C&#13;&#10;MqAz7TNIb9IXkRKMI4WnK21iiISj86Gc3s+md5RwjFV1vVgs7lKf4lbufIifBRiSLg31+C6ZLnb8&#13;&#10;GuKYeklJ0wJo1W6V1tnw+91Ge3Jk+Ibb7aYsy7FWu46N3tnDtD5PDGN2nv6mjbakT/AesJxwhlqT&#13;&#10;mo0oLKRZWQpGRdSjVqahMxyEuSM6bRMUkRV1hnyjKd3isBuIarHsQuEO2hMy26O4Ghp+HZgXlOgv&#13;&#10;Fl+vmtfzeZJjthbVbIaGfxPavQ7Zg9kAbl9RwizvAAV8Qf7xEEGqzGGCMQ7F7ZOBmsk8nPWdRPna&#13;&#10;zlm3v3D9GwAA//8DAFBLAwQUAAYACAAAACEA+rv2ceUAAAASAQAADwAAAGRycy9kb3ducmV2Lnht&#13;&#10;bExPyU7DMBC9I/EP1iBxa+1EIYU0ToWoACFVQoR+gBvbSaiXKHbTwNczPcFlNMubt5Sb2RoyqTH0&#13;&#10;3nFIlgyIco2XvWs57D+fF/dAQhROCuOd4vCtAmyq66tSFNKf3Yea6tgSJHGhEBy6GIeC0tB0yoqw&#13;&#10;9INyeNN+tCLiOLZUjuKM5NbQlLGcWtE7VOjEoJ461Rzrk+Ww1fnwNekf/WZedvVrG3W+P75zfnsz&#13;&#10;b9dYHtdAoprj3wdcMqB/qNDYwZ+cDMRwWKxWiMR9micpkAsiYSwDcsAuu8segFYl/R+l+gUAAP//&#13;&#10;AwBQSwECLQAUAAYACAAAACEAtoM4kv4AAADhAQAAEwAAAAAAAAAAAAAAAAAAAAAAW0NvbnRlbnRf&#13;&#10;VHlwZXNdLnhtbFBLAQItABQABgAIAAAAIQA4/SH/1gAAAJQBAAALAAAAAAAAAAAAAAAAAC8BAABf&#13;&#10;cmVscy8ucmVsc1BLAQItABQABgAIAAAAIQDBQH1r7gEAAM0DAAAOAAAAAAAAAAAAAAAAAC4CAABk&#13;&#10;cnMvZTJvRG9jLnhtbFBLAQItABQABgAIAAAAIQD6u/Zx5QAAABIBAAAPAAAAAAAAAAAAAAAAAEgE&#13;&#10;AABkcnMvZG93bnJldi54bWxQSwUGAAAAAAQABADzAAAAWgUAAAAA&#13;&#10;" fillcolor="#ffc000" stroked="f" strokeweight="1pt">
                <v:fill opacity="3084f"/>
                <v:stroke miterlimit="4"/>
                <v:textbox inset="14.4pt,7.2pt,14.4pt,7.2pt">
                  <w:txbxContent>
                    <w:p w14:paraId="771E6CB0" w14:textId="77777777" w:rsidR="00C52BD4" w:rsidRPr="00192039" w:rsidRDefault="00C52BD4" w:rsidP="00C52BD4">
                      <w:pPr>
                        <w:pStyle w:val="Heading3"/>
                        <w:rPr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</w:pPr>
                      <w:r w:rsidRPr="00192039">
                        <w:rPr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</w:rPr>
                        <w:t>FOR MORE INFORMATION, CONTACT:</w:t>
                      </w:r>
                    </w:p>
                    <w:p w14:paraId="6128C063" w14:textId="4A0E0234" w:rsidR="00C52BD4" w:rsidRPr="00C52BD4" w:rsidRDefault="00C52BD4" w:rsidP="00C52BD4">
                      <w:pPr>
                        <w:pStyle w:val="Heading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Valerie F. Wood, PhD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t>CDCI Research Coordinator</w:t>
                      </w:r>
                      <w:r>
                        <w:t xml:space="preserve">. </w:t>
                      </w:r>
                      <w:hyperlink r:id="rId13" w:history="1">
                        <w:r w:rsidRPr="0069384E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Valerie.Wood@uvm.edu</w:t>
                        </w:r>
                      </w:hyperlink>
                    </w:p>
                    <w:p w14:paraId="73697831" w14:textId="77777777" w:rsidR="00C52BD4" w:rsidRPr="00F323E9" w:rsidRDefault="00C52BD4" w:rsidP="00C52BD4">
                      <w:hyperlink r:id="rId14" w:history="1">
                        <w:r w:rsidRPr="00192039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http://go.uvm.edu/cdciresearch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87803" w:rsidRPr="00787803" w:rsidSect="000F5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A0CD" w14:textId="77777777" w:rsidR="005218EA" w:rsidRDefault="005218EA" w:rsidP="00222E69">
      <w:r>
        <w:separator/>
      </w:r>
    </w:p>
  </w:endnote>
  <w:endnote w:type="continuationSeparator" w:id="0">
    <w:p w14:paraId="5B698E67" w14:textId="77777777" w:rsidR="005218EA" w:rsidRDefault="005218EA" w:rsidP="00222E69">
      <w:r>
        <w:continuationSeparator/>
      </w:r>
    </w:p>
  </w:endnote>
  <w:endnote w:type="continuationNotice" w:id="1">
    <w:p w14:paraId="503112E2" w14:textId="77777777" w:rsidR="005218EA" w:rsidRDefault="00521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Slab Bold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Roboto Slab">
    <w:altName w:val="Arial"/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97A3" w14:textId="77777777" w:rsidR="005218EA" w:rsidRDefault="005218EA" w:rsidP="00222E69">
      <w:r>
        <w:separator/>
      </w:r>
    </w:p>
  </w:footnote>
  <w:footnote w:type="continuationSeparator" w:id="0">
    <w:p w14:paraId="0D0B7382" w14:textId="77777777" w:rsidR="005218EA" w:rsidRDefault="005218EA" w:rsidP="00222E69">
      <w:r>
        <w:continuationSeparator/>
      </w:r>
    </w:p>
  </w:footnote>
  <w:footnote w:type="continuationNotice" w:id="1">
    <w:p w14:paraId="3A463AF0" w14:textId="77777777" w:rsidR="005218EA" w:rsidRDefault="00521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26"/>
    <w:multiLevelType w:val="hybridMultilevel"/>
    <w:tmpl w:val="2D047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E73"/>
    <w:multiLevelType w:val="hybridMultilevel"/>
    <w:tmpl w:val="584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75E"/>
    <w:multiLevelType w:val="hybridMultilevel"/>
    <w:tmpl w:val="D7E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D0D"/>
    <w:multiLevelType w:val="hybridMultilevel"/>
    <w:tmpl w:val="3CB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B88"/>
    <w:multiLevelType w:val="hybridMultilevel"/>
    <w:tmpl w:val="1084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463CC"/>
    <w:multiLevelType w:val="hybridMultilevel"/>
    <w:tmpl w:val="A3BC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77C8D"/>
    <w:multiLevelType w:val="hybridMultilevel"/>
    <w:tmpl w:val="EC1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6772">
    <w:abstractNumId w:val="5"/>
  </w:num>
  <w:num w:numId="2" w16cid:durableId="1179658775">
    <w:abstractNumId w:val="6"/>
  </w:num>
  <w:num w:numId="3" w16cid:durableId="1855656033">
    <w:abstractNumId w:val="2"/>
  </w:num>
  <w:num w:numId="4" w16cid:durableId="766389471">
    <w:abstractNumId w:val="3"/>
  </w:num>
  <w:num w:numId="5" w16cid:durableId="2050035663">
    <w:abstractNumId w:val="1"/>
  </w:num>
  <w:num w:numId="6" w16cid:durableId="562063608">
    <w:abstractNumId w:val="4"/>
  </w:num>
  <w:num w:numId="7" w16cid:durableId="12816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1C"/>
    <w:rsid w:val="000044B2"/>
    <w:rsid w:val="000219F9"/>
    <w:rsid w:val="00027DB3"/>
    <w:rsid w:val="000304CD"/>
    <w:rsid w:val="00036218"/>
    <w:rsid w:val="0003723E"/>
    <w:rsid w:val="000601A4"/>
    <w:rsid w:val="00070F41"/>
    <w:rsid w:val="00071995"/>
    <w:rsid w:val="000864D9"/>
    <w:rsid w:val="000B609D"/>
    <w:rsid w:val="000C5971"/>
    <w:rsid w:val="000F5E7B"/>
    <w:rsid w:val="00116043"/>
    <w:rsid w:val="00123E5C"/>
    <w:rsid w:val="00140084"/>
    <w:rsid w:val="0014706D"/>
    <w:rsid w:val="00147748"/>
    <w:rsid w:val="0015722F"/>
    <w:rsid w:val="00161E30"/>
    <w:rsid w:val="0016464E"/>
    <w:rsid w:val="001670AA"/>
    <w:rsid w:val="00180314"/>
    <w:rsid w:val="00184F45"/>
    <w:rsid w:val="00192039"/>
    <w:rsid w:val="001B6938"/>
    <w:rsid w:val="001C3A12"/>
    <w:rsid w:val="001C5D9D"/>
    <w:rsid w:val="001E792B"/>
    <w:rsid w:val="001F719F"/>
    <w:rsid w:val="001F76C2"/>
    <w:rsid w:val="0020687F"/>
    <w:rsid w:val="00207655"/>
    <w:rsid w:val="00216740"/>
    <w:rsid w:val="00217E1D"/>
    <w:rsid w:val="0022264D"/>
    <w:rsid w:val="00222E69"/>
    <w:rsid w:val="002357E7"/>
    <w:rsid w:val="002629A0"/>
    <w:rsid w:val="0026458F"/>
    <w:rsid w:val="002A5481"/>
    <w:rsid w:val="002E4330"/>
    <w:rsid w:val="002E59F9"/>
    <w:rsid w:val="002F29BB"/>
    <w:rsid w:val="003116EF"/>
    <w:rsid w:val="00326AA6"/>
    <w:rsid w:val="00354AA3"/>
    <w:rsid w:val="0036302A"/>
    <w:rsid w:val="003670CB"/>
    <w:rsid w:val="00382148"/>
    <w:rsid w:val="00384734"/>
    <w:rsid w:val="0039098B"/>
    <w:rsid w:val="003A5DD8"/>
    <w:rsid w:val="003A6C30"/>
    <w:rsid w:val="003C3311"/>
    <w:rsid w:val="003C6570"/>
    <w:rsid w:val="003D2CD8"/>
    <w:rsid w:val="003D62CD"/>
    <w:rsid w:val="003D6BFA"/>
    <w:rsid w:val="003F32CC"/>
    <w:rsid w:val="00413E71"/>
    <w:rsid w:val="00453AD8"/>
    <w:rsid w:val="00464CE8"/>
    <w:rsid w:val="004725A7"/>
    <w:rsid w:val="00487D71"/>
    <w:rsid w:val="004B564B"/>
    <w:rsid w:val="004F5B8D"/>
    <w:rsid w:val="005107BC"/>
    <w:rsid w:val="00512F14"/>
    <w:rsid w:val="00514DE4"/>
    <w:rsid w:val="005218EA"/>
    <w:rsid w:val="005360F0"/>
    <w:rsid w:val="00536441"/>
    <w:rsid w:val="0054470F"/>
    <w:rsid w:val="005457C6"/>
    <w:rsid w:val="0056300E"/>
    <w:rsid w:val="00567642"/>
    <w:rsid w:val="00581CFC"/>
    <w:rsid w:val="005A383F"/>
    <w:rsid w:val="005A46C3"/>
    <w:rsid w:val="005A6E58"/>
    <w:rsid w:val="005B2221"/>
    <w:rsid w:val="005B3D3F"/>
    <w:rsid w:val="005C35BF"/>
    <w:rsid w:val="005C55BB"/>
    <w:rsid w:val="00601F8F"/>
    <w:rsid w:val="0062297F"/>
    <w:rsid w:val="00637F1F"/>
    <w:rsid w:val="006416F6"/>
    <w:rsid w:val="00657BF4"/>
    <w:rsid w:val="00666E9C"/>
    <w:rsid w:val="00682478"/>
    <w:rsid w:val="00687F90"/>
    <w:rsid w:val="006A49C7"/>
    <w:rsid w:val="006B0493"/>
    <w:rsid w:val="006D7179"/>
    <w:rsid w:val="0070769F"/>
    <w:rsid w:val="0070779B"/>
    <w:rsid w:val="00737014"/>
    <w:rsid w:val="00750CBE"/>
    <w:rsid w:val="007511BD"/>
    <w:rsid w:val="00780C31"/>
    <w:rsid w:val="00787803"/>
    <w:rsid w:val="007A612B"/>
    <w:rsid w:val="007A73EF"/>
    <w:rsid w:val="007E1B1C"/>
    <w:rsid w:val="007E2B2B"/>
    <w:rsid w:val="007F2042"/>
    <w:rsid w:val="008200CD"/>
    <w:rsid w:val="008201A3"/>
    <w:rsid w:val="00825F5A"/>
    <w:rsid w:val="008316FE"/>
    <w:rsid w:val="0086084C"/>
    <w:rsid w:val="00884454"/>
    <w:rsid w:val="008846FA"/>
    <w:rsid w:val="00891407"/>
    <w:rsid w:val="008C43B4"/>
    <w:rsid w:val="008E3936"/>
    <w:rsid w:val="008F2051"/>
    <w:rsid w:val="00901C90"/>
    <w:rsid w:val="009052FC"/>
    <w:rsid w:val="00924710"/>
    <w:rsid w:val="00934267"/>
    <w:rsid w:val="00955E8A"/>
    <w:rsid w:val="009A5A7E"/>
    <w:rsid w:val="009C7939"/>
    <w:rsid w:val="009E6685"/>
    <w:rsid w:val="009E707E"/>
    <w:rsid w:val="009F222B"/>
    <w:rsid w:val="009F46A0"/>
    <w:rsid w:val="009F4D4B"/>
    <w:rsid w:val="00A0536D"/>
    <w:rsid w:val="00A06D2E"/>
    <w:rsid w:val="00A31EE2"/>
    <w:rsid w:val="00A55A8A"/>
    <w:rsid w:val="00A90F90"/>
    <w:rsid w:val="00A97F0D"/>
    <w:rsid w:val="00AA10FA"/>
    <w:rsid w:val="00B007D3"/>
    <w:rsid w:val="00B2159F"/>
    <w:rsid w:val="00B26DC9"/>
    <w:rsid w:val="00B40580"/>
    <w:rsid w:val="00B45048"/>
    <w:rsid w:val="00B5047E"/>
    <w:rsid w:val="00B5116F"/>
    <w:rsid w:val="00B65ACA"/>
    <w:rsid w:val="00B80D53"/>
    <w:rsid w:val="00B84623"/>
    <w:rsid w:val="00B94F9C"/>
    <w:rsid w:val="00BA1783"/>
    <w:rsid w:val="00BB0E5F"/>
    <w:rsid w:val="00BC2736"/>
    <w:rsid w:val="00BD0EAB"/>
    <w:rsid w:val="00BD4993"/>
    <w:rsid w:val="00BE01C2"/>
    <w:rsid w:val="00BF7858"/>
    <w:rsid w:val="00C03459"/>
    <w:rsid w:val="00C057B4"/>
    <w:rsid w:val="00C11961"/>
    <w:rsid w:val="00C11B2C"/>
    <w:rsid w:val="00C1605E"/>
    <w:rsid w:val="00C22B6A"/>
    <w:rsid w:val="00C2516E"/>
    <w:rsid w:val="00C34488"/>
    <w:rsid w:val="00C52BD4"/>
    <w:rsid w:val="00C64A1C"/>
    <w:rsid w:val="00C803B0"/>
    <w:rsid w:val="00CA538E"/>
    <w:rsid w:val="00CE3C09"/>
    <w:rsid w:val="00CE5B9D"/>
    <w:rsid w:val="00CF3411"/>
    <w:rsid w:val="00CF7C56"/>
    <w:rsid w:val="00D00293"/>
    <w:rsid w:val="00D03077"/>
    <w:rsid w:val="00D22E04"/>
    <w:rsid w:val="00D31764"/>
    <w:rsid w:val="00D43727"/>
    <w:rsid w:val="00D740D4"/>
    <w:rsid w:val="00D83E43"/>
    <w:rsid w:val="00E14494"/>
    <w:rsid w:val="00E270E1"/>
    <w:rsid w:val="00E929AF"/>
    <w:rsid w:val="00EA3654"/>
    <w:rsid w:val="00ED14C9"/>
    <w:rsid w:val="00ED3579"/>
    <w:rsid w:val="00ED7F96"/>
    <w:rsid w:val="00EF4693"/>
    <w:rsid w:val="00F124B6"/>
    <w:rsid w:val="00F16E16"/>
    <w:rsid w:val="00F246BF"/>
    <w:rsid w:val="00F323E9"/>
    <w:rsid w:val="00F675AC"/>
    <w:rsid w:val="00F70983"/>
    <w:rsid w:val="00F96AB1"/>
    <w:rsid w:val="00F96CAE"/>
    <w:rsid w:val="00F975F3"/>
    <w:rsid w:val="00FC6CD7"/>
    <w:rsid w:val="00FD54B5"/>
    <w:rsid w:val="00FE1FED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F9D"/>
  <w15:chartTrackingRefBased/>
  <w15:docId w15:val="{85FD2AAB-6ECC-9F4E-B333-036F832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736"/>
    <w:pPr>
      <w:outlineLvl w:val="0"/>
    </w:pPr>
    <w:rPr>
      <w:rFonts w:ascii="Century Gothic" w:hAnsi="Century Gothic"/>
      <w:b/>
      <w:color w:val="538135" w:themeColor="accent6" w:themeShade="BF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36"/>
    <w:pPr>
      <w:outlineLvl w:val="1"/>
    </w:pPr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07E"/>
    <w:pPr>
      <w:spacing w:line="276" w:lineRule="auto"/>
      <w:outlineLvl w:val="2"/>
    </w:pPr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736"/>
    <w:pPr>
      <w:spacing w:line="276" w:lineRule="auto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736"/>
    <w:pPr>
      <w:outlineLvl w:val="4"/>
    </w:pPr>
    <w:rPr>
      <w:rFonts w:ascii="Century Gothic" w:hAnsi="Century Gothic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B1C"/>
    <w:pPr>
      <w:pBdr>
        <w:top w:val="nil"/>
        <w:left w:val="nil"/>
        <w:bottom w:val="nil"/>
        <w:right w:val="nil"/>
        <w:between w:val="nil"/>
        <w:bar w:val="nil"/>
      </w:pBdr>
      <w:spacing w:before="360" w:after="120" w:line="288" w:lineRule="auto"/>
    </w:pPr>
    <w:rPr>
      <w:rFonts w:ascii="Roboto Slab Bold" w:eastAsia="Arial Unicode MS" w:hAnsi="Roboto Slab Bold" w:cs="Arial Unicode MS"/>
      <w:color w:val="4C6C61"/>
      <w:sz w:val="44"/>
      <w:szCs w:val="4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9E707E"/>
    <w:rPr>
      <w:rFonts w:ascii="Century Gothic" w:hAnsi="Century Gothic" w:cstheme="minorHAnsi"/>
      <w:b/>
      <w:noProof/>
      <w:color w:val="385623" w:themeColor="accent6" w:themeShade="80"/>
      <w:sz w:val="40"/>
      <w:szCs w:val="40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rsid w:val="007E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454"/>
    <w:pPr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paragraph" w:customStyle="1" w:styleId="Body">
    <w:name w:val="Body"/>
    <w:rsid w:val="0015722F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E69"/>
  </w:style>
  <w:style w:type="paragraph" w:styleId="Footer">
    <w:name w:val="footer"/>
    <w:basedOn w:val="Normal"/>
    <w:link w:val="FooterChar"/>
    <w:uiPriority w:val="99"/>
    <w:unhideWhenUsed/>
    <w:rsid w:val="0022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E69"/>
  </w:style>
  <w:style w:type="character" w:customStyle="1" w:styleId="Heading1Char">
    <w:name w:val="Heading 1 Char"/>
    <w:basedOn w:val="DefaultParagraphFont"/>
    <w:link w:val="Heading1"/>
    <w:uiPriority w:val="9"/>
    <w:rsid w:val="00BC2736"/>
    <w:rPr>
      <w:rFonts w:ascii="Century Gothic" w:hAnsi="Century Gothic"/>
      <w:b/>
      <w:color w:val="538135" w:themeColor="accent6" w:themeShade="BF"/>
      <w:sz w:val="56"/>
      <w:szCs w:val="5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BC2736"/>
    <w:rPr>
      <w:rFonts w:ascii="Calibri" w:hAnsi="Calibri" w:cs="Calibri"/>
      <w:b/>
      <w:bCs/>
      <w:color w:val="538135" w:themeColor="accent6" w:themeShade="BF"/>
      <w:sz w:val="48"/>
      <w:szCs w:val="48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BC2736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BC2736"/>
    <w:rPr>
      <w:rFonts w:ascii="Century Gothic" w:hAnsi="Century Gothic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3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E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rie.Wood@uv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uvm.edu/cdcire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e.Wood@uv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sites/default/files/Center-on-Disability-and-Community-Inclusion/Research%20%26%20Evaluation/Research%20Summaries/RISE-VT%20Summary/RISE-VT_Research_Summary_Audio_Version_2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edu/sites/default/files/Center-on-Disability-and-Community-Inclusion/RISE-VT/RISE-VT-Final-Report.pdf" TargetMode="External"/><Relationship Id="rId14" Type="http://schemas.openxmlformats.org/officeDocument/2006/relationships/hyperlink" Target="http://go.uvm.edu/cdci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A0AE3-F8CB-8647-B659-5AE128C1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RISE-VT: Supporting How Restorative Approaches Get Used in Vermont Schools</vt:lpstr>
    </vt:vector>
  </TitlesOfParts>
  <Manager>Audrey Homan</Manager>
  <Company/>
  <LinksUpToDate>false</LinksUpToDate>
  <CharactersWithSpaces>6786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RISE-VT: Supporting How Restorative Approaches Get Used in Vermont Schools</dc:title>
  <dc:subject>UVM Center on Disability and Community Inclusion (CDCI) Research Summary</dc:subject>
  <dc:creator>University of Vermont Center on Disability and Community Inclusion (CDCI)</dc:creator>
  <cp:keywords>restorative approaches, Vermont schools, Vermont equity, Vermont Restorative Approaches Collaborative, VTRAC, Valerie Wood, Amy Wheeler-Sutton, Lindsey Halman, Ned Castle</cp:keywords>
  <dc:description/>
  <cp:lastModifiedBy>Audrey Clare Homan</cp:lastModifiedBy>
  <cp:revision>7</cp:revision>
  <cp:lastPrinted>2023-01-11T17:07:00Z</cp:lastPrinted>
  <dcterms:created xsi:type="dcterms:W3CDTF">2023-04-11T13:12:00Z</dcterms:created>
  <dcterms:modified xsi:type="dcterms:W3CDTF">2023-04-14T14:27:00Z</dcterms:modified>
  <cp:category/>
</cp:coreProperties>
</file>