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859"/>
        <w:gridCol w:w="222"/>
        <w:gridCol w:w="4719"/>
      </w:tblGrid>
      <w:tr w:rsidR="00924710" w14:paraId="7AB1A925" w14:textId="77777777" w:rsidTr="00934267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4FE9" w14:textId="711A9CD1" w:rsidR="000F5E7B" w:rsidRDefault="000F5E7B" w:rsidP="007E1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8D484" wp14:editId="61EA11E1">
                  <wp:extent cx="3684104" cy="768350"/>
                  <wp:effectExtent l="0" t="0" r="0" b="0"/>
                  <wp:docPr id="1" name="Picture 1" descr="CDCI logo: text: The University of Vermont Center on Disability and Community Inclu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DCI logo: text: The University of Vermont Center on Disability and Community Inclusion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856" cy="77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CCA2E" w14:textId="29D70172" w:rsidR="000F5E7B" w:rsidRPr="00D00293" w:rsidRDefault="000F5E7B">
            <w:pPr>
              <w:rPr>
                <w:rFonts w:ascii="Roboto Slab" w:hAnsi="Roboto Slab"/>
                <w:color w:val="538135" w:themeColor="accent6" w:themeShade="BF"/>
                <w:sz w:val="44"/>
                <w:szCs w:val="44"/>
              </w:rPr>
            </w:pPr>
            <w:r w:rsidRPr="00D00293">
              <w:rPr>
                <w:rFonts w:ascii="Roboto Slab" w:hAnsi="Roboto Slab"/>
                <w:noProof/>
                <w:color w:val="538135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F4702" wp14:editId="0D7496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159937</wp:posOffset>
                      </wp:positionV>
                      <wp:extent cx="0" cy="622852"/>
                      <wp:effectExtent l="0" t="0" r="12700" b="1270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85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783E6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2.6pt" to="3.9pt,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&#13;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7AFA984D" w14:textId="1336569B" w:rsidR="000F5E7B" w:rsidRPr="000B609D" w:rsidRDefault="005457C6">
            <w:pPr>
              <w:rPr>
                <w:rFonts w:ascii="Century Gothic" w:hAnsi="Century Gothic"/>
                <w:color w:val="538135" w:themeColor="accent6" w:themeShade="BF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A52890" wp14:editId="2FBA6ED3">
                      <wp:extent cx="2939691" cy="18288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69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9BDB3C" w14:textId="77777777" w:rsidR="005457C6" w:rsidRPr="00BC2736" w:rsidRDefault="005457C6" w:rsidP="00444D04">
                                  <w:pPr>
                                    <w:pStyle w:val="Heading1"/>
                                  </w:pPr>
                                  <w:r w:rsidRPr="00BC2736">
                                    <w:t>RECOMMENDED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A52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width:231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" filled="f" stroked="f">
                      <v:textbox style="mso-fit-shape-to-text:t">
                        <w:txbxContent>
                          <w:p w14:paraId="419BDB3C" w14:textId="77777777" w:rsidR="005457C6" w:rsidRPr="00BC2736" w:rsidRDefault="005457C6" w:rsidP="00444D04">
                            <w:pPr>
                              <w:pStyle w:val="Heading1"/>
                            </w:pPr>
                            <w:r w:rsidRPr="00BC2736">
                              <w:t>RECOMMENDED RESEARCH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488F30" w14:textId="192A68CA" w:rsidR="00512F14" w:rsidRDefault="00D00293" w:rsidP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B654C7" wp14:editId="029F55C1">
                <wp:simplePos x="0" y="0"/>
                <wp:positionH relativeFrom="column">
                  <wp:posOffset>6350</wp:posOffset>
                </wp:positionH>
                <wp:positionV relativeFrom="paragraph">
                  <wp:posOffset>158032</wp:posOffset>
                </wp:positionV>
                <wp:extent cx="6612476" cy="0"/>
                <wp:effectExtent l="0" t="0" r="1714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4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F63AE" id="Straight Connector 17" o:spid="_x0000_s1026" alt="&quot;&quot;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45pt" to="521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" strokecolor="#70ad47 [3209]" strokeweight="1pt">
                <v:stroke joinstyle="miter"/>
              </v:line>
            </w:pict>
          </mc:Fallback>
        </mc:AlternateContent>
      </w:r>
    </w:p>
    <w:p w14:paraId="6F61D202" w14:textId="7DAE7C6D" w:rsidR="00D00293" w:rsidRDefault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86038E" wp14:editId="23C7393F">
                <wp:simplePos x="0" y="0"/>
                <wp:positionH relativeFrom="column">
                  <wp:posOffset>72390</wp:posOffset>
                </wp:positionH>
                <wp:positionV relativeFrom="paragraph">
                  <wp:posOffset>78657</wp:posOffset>
                </wp:positionV>
                <wp:extent cx="6546215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5E8A4" id="Straight Connector 4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6.2pt" to="521.1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" strokecolor="#70ad47 [3209]">
                <v:stroke dashstyle="dash"/>
              </v:line>
            </w:pict>
          </mc:Fallback>
        </mc:AlternateContent>
      </w:r>
    </w:p>
    <w:p w14:paraId="4440CB42" w14:textId="2B469220" w:rsidR="00036218" w:rsidRPr="00036218" w:rsidRDefault="00036218" w:rsidP="00036218">
      <w:r>
        <w:rPr>
          <w:noProof/>
        </w:rPr>
        <mc:AlternateContent>
          <mc:Choice Requires="wps">
            <w:drawing>
              <wp:inline distT="0" distB="0" distL="0" distR="0" wp14:anchorId="16C20C84" wp14:editId="33D2EC49">
                <wp:extent cx="6836410" cy="1258956"/>
                <wp:effectExtent l="0" t="0" r="0" b="0"/>
                <wp:docPr id="2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2589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27E9E" w14:textId="555CD8DF" w:rsidR="00036218" w:rsidRPr="00444D04" w:rsidRDefault="001D78B3" w:rsidP="00444D04">
                            <w:pPr>
                              <w:pStyle w:val="Heading1"/>
                            </w:pPr>
                            <w:r w:rsidRPr="00444D04">
                              <w:t>A Survey of Autistic Employees’ Preferences for Workplace Accommodations</w:t>
                            </w:r>
                            <w:r w:rsidR="004034B1" w:rsidRPr="00444D04">
                              <w:t xml:space="preserve"> in Poland</w:t>
                            </w:r>
                          </w:p>
                          <w:p w14:paraId="5AE7788C" w14:textId="5A117EB9" w:rsidR="00036218" w:rsidRPr="001E792B" w:rsidRDefault="00F246BF" w:rsidP="00036218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792B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Summarized by </w:t>
                            </w:r>
                            <w:r w:rsidR="001D78B3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Audrey Homan</w:t>
                            </w:r>
                            <w:r w:rsidRPr="001E792B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1D78B3"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Spring 2023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20C84" id="officeArt object" o:spid="_x0000_s1027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" fillcolor="#538135 [2409]" stroked="f" strokeweight="1pt">
                <v:fill opacity="3084f"/>
                <v:stroke miterlimit="4"/>
                <v:textbox inset="14.4pt,7.2pt,14.4pt,7.2pt">
                  <w:txbxContent>
                    <w:p w14:paraId="04C27E9E" w14:textId="555CD8DF" w:rsidR="00036218" w:rsidRPr="00444D04" w:rsidRDefault="001D78B3" w:rsidP="00444D04">
                      <w:pPr>
                        <w:pStyle w:val="Heading1"/>
                      </w:pPr>
                      <w:r w:rsidRPr="00444D04">
                        <w:t>A Survey of Autistic Employees’ Preferences for Workplace Accommodations</w:t>
                      </w:r>
                      <w:r w:rsidR="004034B1" w:rsidRPr="00444D04">
                        <w:t xml:space="preserve"> in Poland</w:t>
                      </w:r>
                    </w:p>
                    <w:p w14:paraId="5AE7788C" w14:textId="5A117EB9" w:rsidR="00036218" w:rsidRPr="001E792B" w:rsidRDefault="00F246BF" w:rsidP="00036218">
                      <w:pPr>
                        <w:jc w:val="right"/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792B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Summarized by </w:t>
                      </w:r>
                      <w:r w:rsidR="001D78B3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Audrey Homan</w:t>
                      </w:r>
                      <w:r w:rsidRPr="001E792B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1D78B3">
                        <w:rPr>
                          <w:rFonts w:cstheme="minorHAnsi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Spring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45C3B" w14:textId="10A54C8E" w:rsidR="00B84623" w:rsidRPr="000B609D" w:rsidRDefault="00B84623"/>
    <w:p w14:paraId="081BBBA2" w14:textId="33597E50" w:rsidR="007E1B1C" w:rsidRDefault="001D78B3">
      <w:proofErr w:type="spellStart"/>
      <w:r>
        <w:t>Micha</w:t>
      </w:r>
      <w:r w:rsidR="00071E94">
        <w:t>ł</w:t>
      </w:r>
      <w:proofErr w:type="spellEnd"/>
      <w:r w:rsidR="00071E94">
        <w:t xml:space="preserve"> T. Tomczak, </w:t>
      </w:r>
      <w:proofErr w:type="spellStart"/>
      <w:r w:rsidR="00071E94">
        <w:t>Paweł</w:t>
      </w:r>
      <w:proofErr w:type="spellEnd"/>
      <w:r w:rsidR="00071E94">
        <w:t xml:space="preserve"> </w:t>
      </w:r>
      <w:proofErr w:type="spellStart"/>
      <w:r w:rsidR="00071E94">
        <w:t>Ziemiański</w:t>
      </w:r>
      <w:proofErr w:type="spellEnd"/>
      <w:r w:rsidR="007E1B1C">
        <w:t xml:space="preserve"> (202</w:t>
      </w:r>
      <w:r w:rsidR="00071E94">
        <w:t>3</w:t>
      </w:r>
      <w:r w:rsidR="007E1B1C">
        <w:t xml:space="preserve">). </w:t>
      </w:r>
      <w:r w:rsidR="00071E94">
        <w:rPr>
          <w:b/>
          <w:bCs/>
        </w:rPr>
        <w:t>Autistic Employees’ Technology-Based Workplace Accommodation Preferences Survey – Preliminary Findings</w:t>
      </w:r>
      <w:r w:rsidR="007E1B1C" w:rsidRPr="000F5E7B">
        <w:rPr>
          <w:i/>
          <w:iCs/>
        </w:rPr>
        <w:t xml:space="preserve">. </w:t>
      </w:r>
      <w:r w:rsidR="00FF60D9">
        <w:rPr>
          <w:i/>
          <w:iCs/>
        </w:rPr>
        <w:t>International Journal of Environmental Research in Public Health</w:t>
      </w:r>
      <w:r w:rsidR="007E1B1C">
        <w:t xml:space="preserve">, </w:t>
      </w:r>
      <w:r w:rsidR="00D43E52">
        <w:t>20:5773.</w:t>
      </w:r>
      <w:r w:rsidR="007E1B1C">
        <w:t xml:space="preserve"> DOI: </w:t>
      </w:r>
      <w:r w:rsidR="00DA30A8">
        <w:t>doi.org/10.3390/ijerph20105773.</w:t>
      </w:r>
    </w:p>
    <w:p w14:paraId="214F13BD" w14:textId="259A9A44" w:rsidR="00B45048" w:rsidRDefault="00B45048"/>
    <w:p w14:paraId="6A38251D" w14:textId="5AE7F36B" w:rsidR="00085883" w:rsidRPr="002511D8" w:rsidRDefault="00DA30A8" w:rsidP="002511D8">
      <w:pPr>
        <w:rPr>
          <w:sz w:val="28"/>
          <w:szCs w:val="28"/>
        </w:rPr>
      </w:pPr>
      <w:r w:rsidRPr="0079079D">
        <w:rPr>
          <w:sz w:val="28"/>
          <w:szCs w:val="28"/>
        </w:rPr>
        <w:t xml:space="preserve">Download a copy of </w:t>
      </w:r>
      <w:hyperlink r:id="rId9" w:history="1">
        <w:r w:rsidRPr="003232A8">
          <w:rPr>
            <w:rStyle w:val="Hyperlink"/>
            <w:sz w:val="28"/>
            <w:szCs w:val="28"/>
          </w:rPr>
          <w:t>the original study</w:t>
        </w:r>
      </w:hyperlink>
      <w:r w:rsidRPr="0079079D">
        <w:rPr>
          <w:sz w:val="28"/>
          <w:szCs w:val="28"/>
        </w:rPr>
        <w:t>, or listen to this research summary on audio.</w:t>
      </w:r>
    </w:p>
    <w:p w14:paraId="58AF764C" w14:textId="668C0EA7" w:rsidR="002511D8" w:rsidRDefault="002511D8" w:rsidP="0044184D">
      <w:pPr>
        <w:pStyle w:val="Heading3"/>
      </w:pPr>
    </w:p>
    <w:p w14:paraId="414D7BEE" w14:textId="77FAFF00" w:rsidR="00085883" w:rsidRPr="0044184D" w:rsidRDefault="00884454" w:rsidP="0044184D">
      <w:pPr>
        <w:pStyle w:val="Heading3"/>
        <w:rPr>
          <w:rStyle w:val="Heading4Char"/>
          <w:sz w:val="40"/>
          <w:szCs w:val="40"/>
        </w:rPr>
      </w:pPr>
      <w:r w:rsidRPr="00BC2736"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3E5EE" wp14:editId="1D657332">
                <wp:simplePos x="0" y="0"/>
                <wp:positionH relativeFrom="column">
                  <wp:posOffset>1212574</wp:posOffset>
                </wp:positionH>
                <wp:positionV relativeFrom="paragraph">
                  <wp:posOffset>196988</wp:posOffset>
                </wp:positionV>
                <wp:extent cx="5314122" cy="0"/>
                <wp:effectExtent l="0" t="0" r="762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55F1" id="Straight Connector 5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15.5pt" to="513.9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" strokecolor="#70ad47 [3209]" strokeweight=".5pt">
                <v:stroke joinstyle="miter"/>
              </v:line>
            </w:pict>
          </mc:Fallback>
        </mc:AlternateContent>
      </w:r>
      <w:r w:rsidR="007E1B1C" w:rsidRPr="00BC2736">
        <w:t>Abstract</w:t>
      </w:r>
    </w:p>
    <w:p w14:paraId="705B84FE" w14:textId="60470A3D" w:rsidR="007E1B1C" w:rsidRPr="000F5E7B" w:rsidRDefault="007E1B1C" w:rsidP="0044184D">
      <w:pPr>
        <w:spacing w:line="276" w:lineRule="auto"/>
        <w:rPr>
          <w:rFonts w:cstheme="minorHAnsi"/>
          <w:sz w:val="28"/>
          <w:szCs w:val="28"/>
        </w:rPr>
      </w:pPr>
      <w:r w:rsidRPr="00BC2736">
        <w:rPr>
          <w:rStyle w:val="Heading4Char"/>
          <w:b/>
          <w:bCs/>
        </w:rPr>
        <w:t>Background and Aims</w:t>
      </w:r>
      <w:r w:rsidRPr="00BC2736">
        <w:rPr>
          <w:rFonts w:cstheme="minorHAnsi"/>
          <w:b/>
          <w:bCs/>
        </w:rPr>
        <w:t>:</w:t>
      </w:r>
      <w:r w:rsidRPr="007E1B1C">
        <w:rPr>
          <w:rFonts w:cstheme="minorHAnsi"/>
        </w:rPr>
        <w:t xml:space="preserve"> </w:t>
      </w:r>
      <w:r w:rsidR="00A974EF">
        <w:rPr>
          <w:rFonts w:cstheme="minorHAnsi"/>
          <w:sz w:val="28"/>
          <w:szCs w:val="28"/>
        </w:rPr>
        <w:t>This study aimed to learn about what autistic employees</w:t>
      </w:r>
      <w:r w:rsidR="00BA1224">
        <w:rPr>
          <w:rFonts w:cstheme="minorHAnsi"/>
          <w:sz w:val="28"/>
          <w:szCs w:val="28"/>
        </w:rPr>
        <w:t xml:space="preserve"> in Poland</w:t>
      </w:r>
      <w:r w:rsidR="00A974EF">
        <w:rPr>
          <w:rFonts w:cstheme="minorHAnsi"/>
          <w:sz w:val="28"/>
          <w:szCs w:val="28"/>
        </w:rPr>
        <w:t xml:space="preserve"> prefer </w:t>
      </w:r>
      <w:r w:rsidR="0044184D">
        <w:rPr>
          <w:rFonts w:cstheme="minorHAnsi"/>
          <w:sz w:val="28"/>
          <w:szCs w:val="28"/>
        </w:rPr>
        <w:t>for</w:t>
      </w:r>
      <w:r w:rsidR="00A974EF">
        <w:rPr>
          <w:rFonts w:cstheme="minorHAnsi"/>
          <w:sz w:val="28"/>
          <w:szCs w:val="28"/>
        </w:rPr>
        <w:t xml:space="preserve"> workplace accommodations</w:t>
      </w:r>
      <w:r w:rsidR="006A271F">
        <w:rPr>
          <w:rFonts w:cstheme="minorHAnsi"/>
          <w:sz w:val="28"/>
          <w:szCs w:val="28"/>
        </w:rPr>
        <w:t xml:space="preserve">. The </w:t>
      </w:r>
      <w:r w:rsidR="006770B8">
        <w:rPr>
          <w:rFonts w:cstheme="minorHAnsi"/>
          <w:sz w:val="28"/>
          <w:szCs w:val="28"/>
        </w:rPr>
        <w:t>accommodations</w:t>
      </w:r>
      <w:r w:rsidR="006A271F">
        <w:rPr>
          <w:rFonts w:cstheme="minorHAnsi"/>
          <w:sz w:val="28"/>
          <w:szCs w:val="28"/>
        </w:rPr>
        <w:t xml:space="preserve"> that autistics were asked to review </w:t>
      </w:r>
      <w:r w:rsidR="006776B3">
        <w:rPr>
          <w:rFonts w:cstheme="minorHAnsi"/>
          <w:sz w:val="28"/>
          <w:szCs w:val="28"/>
        </w:rPr>
        <w:t xml:space="preserve">helped with four areas: 1) communicating effectively, 2) effective time management, 3) </w:t>
      </w:r>
      <w:r w:rsidR="00B969C1">
        <w:rPr>
          <w:rFonts w:cstheme="minorHAnsi"/>
          <w:sz w:val="28"/>
          <w:szCs w:val="28"/>
        </w:rPr>
        <w:t xml:space="preserve">stress management and emotion control, and 4) </w:t>
      </w:r>
      <w:r w:rsidR="00F30E3B">
        <w:rPr>
          <w:rFonts w:cstheme="minorHAnsi"/>
          <w:sz w:val="28"/>
          <w:szCs w:val="28"/>
        </w:rPr>
        <w:t xml:space="preserve">sensory </w:t>
      </w:r>
      <w:r w:rsidR="0097448F">
        <w:rPr>
          <w:rFonts w:cstheme="minorHAnsi"/>
          <w:sz w:val="28"/>
          <w:szCs w:val="28"/>
        </w:rPr>
        <w:t>overload.</w:t>
      </w:r>
      <w:r w:rsidR="0072745B">
        <w:rPr>
          <w:rFonts w:cstheme="minorHAnsi"/>
          <w:sz w:val="28"/>
          <w:szCs w:val="28"/>
        </w:rPr>
        <w:t xml:space="preserve"> </w:t>
      </w:r>
      <w:r w:rsidR="00B36ABC">
        <w:rPr>
          <w:rFonts w:cstheme="minorHAnsi"/>
          <w:sz w:val="28"/>
          <w:szCs w:val="28"/>
        </w:rPr>
        <w:t xml:space="preserve">Most of the accommodations were technology tools. </w:t>
      </w:r>
    </w:p>
    <w:p w14:paraId="007FD4FC" w14:textId="59C11EEB" w:rsidR="007E1B1C" w:rsidRPr="000F5E7B" w:rsidRDefault="007E1B1C" w:rsidP="007E1B1C">
      <w:pPr>
        <w:spacing w:line="276" w:lineRule="auto"/>
        <w:rPr>
          <w:rFonts w:cstheme="minorHAnsi"/>
          <w:sz w:val="28"/>
          <w:szCs w:val="28"/>
        </w:rPr>
      </w:pPr>
    </w:p>
    <w:p w14:paraId="1C4B8323" w14:textId="67042E09" w:rsidR="002511D8" w:rsidRDefault="007E1B1C" w:rsidP="00191668">
      <w:pPr>
        <w:spacing w:line="276" w:lineRule="auto"/>
        <w:rPr>
          <w:rFonts w:cstheme="minorHAnsi"/>
          <w:sz w:val="28"/>
          <w:szCs w:val="28"/>
        </w:rPr>
      </w:pPr>
      <w:r w:rsidRPr="00BC2736">
        <w:rPr>
          <w:rStyle w:val="Heading4Char"/>
          <w:b/>
          <w:bCs/>
        </w:rPr>
        <w:t>Conclusions:</w:t>
      </w:r>
      <w:r w:rsidRPr="000F5E7B">
        <w:rPr>
          <w:rFonts w:cstheme="minorHAnsi"/>
          <w:sz w:val="28"/>
          <w:szCs w:val="28"/>
        </w:rPr>
        <w:t xml:space="preserve"> </w:t>
      </w:r>
      <w:r w:rsidR="0097448F">
        <w:rPr>
          <w:rFonts w:cstheme="minorHAnsi"/>
          <w:sz w:val="28"/>
          <w:szCs w:val="28"/>
        </w:rPr>
        <w:t xml:space="preserve">Autistic employees preferred </w:t>
      </w:r>
      <w:r w:rsidR="00B36ABC">
        <w:rPr>
          <w:rFonts w:cstheme="minorHAnsi"/>
          <w:sz w:val="28"/>
          <w:szCs w:val="28"/>
        </w:rPr>
        <w:t>accommodations</w:t>
      </w:r>
      <w:r w:rsidR="0097448F">
        <w:rPr>
          <w:rFonts w:cstheme="minorHAnsi"/>
          <w:sz w:val="28"/>
          <w:szCs w:val="28"/>
        </w:rPr>
        <w:t xml:space="preserve"> that </w:t>
      </w:r>
      <w:r w:rsidR="00EA4C26">
        <w:rPr>
          <w:rFonts w:cstheme="minorHAnsi"/>
          <w:sz w:val="28"/>
          <w:szCs w:val="28"/>
        </w:rPr>
        <w:t>limited overstimulation</w:t>
      </w:r>
      <w:r w:rsidR="00085883">
        <w:rPr>
          <w:rFonts w:cstheme="minorHAnsi"/>
          <w:sz w:val="28"/>
          <w:szCs w:val="28"/>
        </w:rPr>
        <w:t xml:space="preserve"> most of all. They also preferred accommodations that </w:t>
      </w:r>
      <w:r w:rsidR="00EA4C26">
        <w:rPr>
          <w:rFonts w:cstheme="minorHAnsi"/>
          <w:sz w:val="28"/>
          <w:szCs w:val="28"/>
        </w:rPr>
        <w:t xml:space="preserve">provided a flexible work schedule, gave them access to a job coach, and </w:t>
      </w:r>
      <w:r w:rsidR="00BA1224">
        <w:rPr>
          <w:rFonts w:cstheme="minorHAnsi"/>
          <w:sz w:val="28"/>
          <w:szCs w:val="28"/>
        </w:rPr>
        <w:t>made it possible to talk with non-autistic coworkers electronically (rather than face-to-face).</w:t>
      </w:r>
    </w:p>
    <w:p w14:paraId="0DA6A632" w14:textId="3C0D0B33" w:rsidR="0048403B" w:rsidRDefault="0048403B" w:rsidP="00567642">
      <w:pPr>
        <w:spacing w:line="276" w:lineRule="auto"/>
        <w:rPr>
          <w:rFonts w:cstheme="minorHAnsi"/>
          <w:sz w:val="28"/>
          <w:szCs w:val="28"/>
        </w:rPr>
      </w:pPr>
    </w:p>
    <w:p w14:paraId="3C3DCA2C" w14:textId="34CE6F0D" w:rsidR="00884454" w:rsidRPr="009E707E" w:rsidRDefault="00901C90" w:rsidP="002D7A56">
      <w:pPr>
        <w:tabs>
          <w:tab w:val="left" w:pos="7980"/>
        </w:tabs>
        <w:spacing w:line="276" w:lineRule="auto"/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07E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9E707E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125BBA" wp14:editId="7BE14D2E">
                <wp:simplePos x="0" y="0"/>
                <wp:positionH relativeFrom="column">
                  <wp:posOffset>1252329</wp:posOffset>
                </wp:positionH>
                <wp:positionV relativeFrom="paragraph">
                  <wp:posOffset>182438</wp:posOffset>
                </wp:positionV>
                <wp:extent cx="5830957" cy="0"/>
                <wp:effectExtent l="0" t="0" r="11430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1C140" id="Straight Connector 8" o:spid="_x0000_s1026" alt="&quot;&quot;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14.35pt" to="557.7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" strokecolor="#70ad47 [3209]" strokeweight=".5pt">
                <v:stroke joinstyle="miter"/>
              </v:line>
            </w:pict>
          </mc:Fallback>
        </mc:AlternateContent>
      </w:r>
      <w:proofErr w:type="spellStart"/>
      <w:r w:rsidR="0015722F" w:rsidRPr="009E707E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ummary</w:t>
      </w:r>
      <w:proofErr w:type="spellEnd"/>
      <w:r w:rsidR="002D7A56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5D271AB8" w14:textId="77777777" w:rsidR="00085883" w:rsidRDefault="00085883" w:rsidP="00D13B56">
      <w:pPr>
        <w:spacing w:line="276" w:lineRule="auto"/>
        <w:rPr>
          <w:rFonts w:cstheme="minorHAnsi"/>
          <w:sz w:val="28"/>
          <w:szCs w:val="28"/>
        </w:rPr>
      </w:pPr>
    </w:p>
    <w:p w14:paraId="086A6557" w14:textId="300A71B5" w:rsidR="0015722F" w:rsidRPr="00DF36A2" w:rsidRDefault="005205D2" w:rsidP="00D13B56">
      <w:pPr>
        <w:spacing w:line="276" w:lineRule="auto"/>
        <w:rPr>
          <w:rFonts w:cstheme="minorHAnsi"/>
          <w:sz w:val="28"/>
          <w:szCs w:val="28"/>
        </w:rPr>
      </w:pPr>
      <w:r w:rsidRPr="00DF36A2">
        <w:rPr>
          <w:rFonts w:cstheme="minorHAnsi"/>
          <w:sz w:val="28"/>
          <w:szCs w:val="28"/>
        </w:rPr>
        <w:t>Researchers in Poland</w:t>
      </w:r>
      <w:r w:rsidR="000636C6" w:rsidRPr="00DF36A2">
        <w:rPr>
          <w:rFonts w:cstheme="minorHAnsi"/>
          <w:sz w:val="28"/>
          <w:szCs w:val="28"/>
        </w:rPr>
        <w:t xml:space="preserve"> read other research studies and decided to survey autistics to </w:t>
      </w:r>
      <w:r w:rsidR="0068413A" w:rsidRPr="00DF36A2">
        <w:rPr>
          <w:rFonts w:cstheme="minorHAnsi"/>
          <w:sz w:val="28"/>
          <w:szCs w:val="28"/>
        </w:rPr>
        <w:t xml:space="preserve">get their opinions on how, in the workplace, technology can help with communicating effectively, time management, </w:t>
      </w:r>
      <w:r w:rsidR="00D13B56" w:rsidRPr="00DF36A2">
        <w:rPr>
          <w:rFonts w:cstheme="minorHAnsi"/>
          <w:sz w:val="28"/>
          <w:szCs w:val="28"/>
        </w:rPr>
        <w:t xml:space="preserve">stress management and emotional control, and sensory overload. The researchers </w:t>
      </w:r>
      <w:r w:rsidRPr="00DF36A2">
        <w:rPr>
          <w:rFonts w:cstheme="minorHAnsi"/>
          <w:sz w:val="28"/>
          <w:szCs w:val="28"/>
        </w:rPr>
        <w:t>advertised on autism-focused websites and discussion forums for autistic</w:t>
      </w:r>
      <w:r w:rsidR="00597C4D" w:rsidRPr="00DF36A2">
        <w:rPr>
          <w:rFonts w:cstheme="minorHAnsi"/>
          <w:sz w:val="28"/>
          <w:szCs w:val="28"/>
        </w:rPr>
        <w:t xml:space="preserve">s to </w:t>
      </w:r>
      <w:r w:rsidR="00597C4D" w:rsidRPr="00DF36A2">
        <w:rPr>
          <w:rFonts w:cstheme="minorHAnsi"/>
          <w:sz w:val="28"/>
          <w:szCs w:val="28"/>
        </w:rPr>
        <w:lastRenderedPageBreak/>
        <w:t xml:space="preserve">participate in their study. The autistics who responded then took a survey that asked them to rate </w:t>
      </w:r>
      <w:r w:rsidR="00D81E29" w:rsidRPr="00DF36A2">
        <w:rPr>
          <w:rFonts w:cstheme="minorHAnsi"/>
          <w:sz w:val="28"/>
          <w:szCs w:val="28"/>
        </w:rPr>
        <w:t>accommodations</w:t>
      </w:r>
      <w:r w:rsidR="00597C4D" w:rsidRPr="00DF36A2">
        <w:rPr>
          <w:rFonts w:cstheme="minorHAnsi"/>
          <w:sz w:val="28"/>
          <w:szCs w:val="28"/>
        </w:rPr>
        <w:t xml:space="preserve"> that made it easier for them to do their jobs. </w:t>
      </w:r>
    </w:p>
    <w:p w14:paraId="65962172" w14:textId="419F011E" w:rsidR="00901C90" w:rsidRPr="00DF36A2" w:rsidRDefault="00901C90" w:rsidP="000F5E7B">
      <w:pPr>
        <w:spacing w:line="276" w:lineRule="auto"/>
        <w:rPr>
          <w:rFonts w:cstheme="minorHAnsi"/>
          <w:sz w:val="28"/>
          <w:szCs w:val="28"/>
        </w:rPr>
      </w:pPr>
    </w:p>
    <w:p w14:paraId="75ECE8B5" w14:textId="4C69A22F" w:rsidR="00884454" w:rsidRPr="00DF36A2" w:rsidRDefault="004336C2" w:rsidP="000F5E7B">
      <w:pPr>
        <w:spacing w:line="276" w:lineRule="auto"/>
        <w:rPr>
          <w:rFonts w:cstheme="minorHAnsi"/>
          <w:sz w:val="28"/>
          <w:szCs w:val="28"/>
        </w:rPr>
      </w:pPr>
      <w:r w:rsidRPr="00DF36A2">
        <w:rPr>
          <w:rFonts w:cstheme="minorHAnsi"/>
          <w:sz w:val="28"/>
          <w:szCs w:val="28"/>
        </w:rPr>
        <w:t xml:space="preserve">The survey asked autistics to rate specific types of </w:t>
      </w:r>
      <w:r w:rsidR="00D81E29" w:rsidRPr="00DF36A2">
        <w:rPr>
          <w:rFonts w:cstheme="minorHAnsi"/>
          <w:sz w:val="28"/>
          <w:szCs w:val="28"/>
        </w:rPr>
        <w:t xml:space="preserve">accommodations </w:t>
      </w:r>
      <w:r w:rsidRPr="00DF36A2">
        <w:rPr>
          <w:rFonts w:cstheme="minorHAnsi"/>
          <w:sz w:val="28"/>
          <w:szCs w:val="28"/>
        </w:rPr>
        <w:t xml:space="preserve">on a scale of 1 to 5, where 1 was very bad, and 5 was very good. </w:t>
      </w:r>
      <w:r w:rsidR="006042D7" w:rsidRPr="00DF36A2">
        <w:rPr>
          <w:rFonts w:cstheme="minorHAnsi"/>
          <w:sz w:val="28"/>
          <w:szCs w:val="28"/>
        </w:rPr>
        <w:t>Most of the accommodations</w:t>
      </w:r>
      <w:r w:rsidR="005A0C67" w:rsidRPr="00DF36A2">
        <w:rPr>
          <w:rFonts w:cstheme="minorHAnsi"/>
          <w:sz w:val="28"/>
          <w:szCs w:val="28"/>
        </w:rPr>
        <w:t xml:space="preserve"> they rated were provided by </w:t>
      </w:r>
      <w:r w:rsidR="006042D7" w:rsidRPr="00DF36A2">
        <w:rPr>
          <w:rFonts w:cstheme="minorHAnsi"/>
          <w:sz w:val="28"/>
          <w:szCs w:val="28"/>
        </w:rPr>
        <w:t>technology</w:t>
      </w:r>
      <w:r w:rsidR="005A0C67" w:rsidRPr="00DF36A2">
        <w:rPr>
          <w:rFonts w:cstheme="minorHAnsi"/>
          <w:sz w:val="28"/>
          <w:szCs w:val="28"/>
        </w:rPr>
        <w:t>.</w:t>
      </w:r>
    </w:p>
    <w:p w14:paraId="3AB1C93E" w14:textId="77777777" w:rsidR="00476D50" w:rsidRPr="00DF36A2" w:rsidRDefault="00476D50" w:rsidP="000F5E7B">
      <w:pPr>
        <w:spacing w:line="276" w:lineRule="auto"/>
        <w:rPr>
          <w:rFonts w:cstheme="minorHAnsi"/>
          <w:sz w:val="28"/>
          <w:szCs w:val="28"/>
        </w:rPr>
      </w:pPr>
    </w:p>
    <w:p w14:paraId="1A91751F" w14:textId="73F128F2" w:rsidR="006042D7" w:rsidRPr="00DF36A2" w:rsidRDefault="00476D50" w:rsidP="009233A1">
      <w:pPr>
        <w:spacing w:line="276" w:lineRule="auto"/>
        <w:rPr>
          <w:rFonts w:cstheme="minorHAnsi"/>
          <w:sz w:val="28"/>
          <w:szCs w:val="28"/>
        </w:rPr>
      </w:pPr>
      <w:r w:rsidRPr="00DF36A2">
        <w:rPr>
          <w:rFonts w:cstheme="minorHAnsi"/>
          <w:sz w:val="28"/>
          <w:szCs w:val="28"/>
        </w:rPr>
        <w:t>113 women and 27 men took the survey. All of them were autistic adults.</w:t>
      </w:r>
      <w:r w:rsidR="00FA2A76" w:rsidRPr="00DF36A2">
        <w:rPr>
          <w:rFonts w:cstheme="minorHAnsi"/>
          <w:sz w:val="28"/>
          <w:szCs w:val="28"/>
        </w:rPr>
        <w:t xml:space="preserve"> 85% of them were employed when they took the survey. </w:t>
      </w:r>
      <w:r w:rsidR="00F12087" w:rsidRPr="00DF36A2">
        <w:rPr>
          <w:rFonts w:cstheme="minorHAnsi"/>
          <w:sz w:val="28"/>
          <w:szCs w:val="28"/>
        </w:rPr>
        <w:t>65% of them had some college education</w:t>
      </w:r>
      <w:r w:rsidR="00753C69" w:rsidRPr="00DF36A2">
        <w:rPr>
          <w:rFonts w:cstheme="minorHAnsi"/>
          <w:sz w:val="28"/>
          <w:szCs w:val="28"/>
        </w:rPr>
        <w:t>, and most of them had been working more than five years.</w:t>
      </w:r>
    </w:p>
    <w:p w14:paraId="019AD764" w14:textId="06188652" w:rsidR="009233A1" w:rsidRPr="009233A1" w:rsidRDefault="009233A1" w:rsidP="009233A1">
      <w:pPr>
        <w:spacing w:line="276" w:lineRule="auto"/>
        <w:rPr>
          <w:rFonts w:cstheme="minorHAnsi"/>
        </w:rPr>
      </w:pPr>
    </w:p>
    <w:p w14:paraId="0D446309" w14:textId="32D71BEA" w:rsidR="006042D7" w:rsidRPr="00C00321" w:rsidRDefault="006042D7" w:rsidP="00C00321">
      <w:pPr>
        <w:spacing w:line="276" w:lineRule="auto"/>
        <w:rPr>
          <w:rFonts w:ascii="Century Gothic" w:hAnsi="Century Gothic" w:cstheme="minorHAnsi"/>
          <w:color w:val="538135" w:themeColor="accent6" w:themeShade="BF"/>
          <w:sz w:val="40"/>
          <w:szCs w:val="40"/>
        </w:rPr>
      </w:pPr>
      <w:r w:rsidRPr="009E707E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62A9E3D5" wp14:editId="74A0A878">
                <wp:simplePos x="0" y="0"/>
                <wp:positionH relativeFrom="column">
                  <wp:posOffset>1092835</wp:posOffset>
                </wp:positionH>
                <wp:positionV relativeFrom="paragraph">
                  <wp:posOffset>191853</wp:posOffset>
                </wp:positionV>
                <wp:extent cx="5923722" cy="0"/>
                <wp:effectExtent l="0" t="0" r="7620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B5C94" id="Straight Connector 6" o:spid="_x0000_s1026" alt="&quot;&quot;" style="position:absolute;z-index:251660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5.1pt" to="552.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" strokecolor="#70ad47 [3209]" strokeweight=".5pt">
                <v:stroke joinstyle="miter"/>
              </v:line>
            </w:pict>
          </mc:Fallback>
        </mc:AlternateContent>
      </w:r>
      <w:r w:rsidRPr="009E707E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Findings</w:t>
      </w:r>
      <w:r>
        <w:rPr>
          <w:rFonts w:ascii="Century Gothic" w:hAnsi="Century Gothic" w:cstheme="minorHAnsi"/>
          <w:color w:val="538135" w:themeColor="accent6" w:themeShade="BF"/>
          <w:sz w:val="40"/>
          <w:szCs w:val="40"/>
        </w:rPr>
        <w:t xml:space="preserve"> </w:t>
      </w:r>
    </w:p>
    <w:p w14:paraId="15532C19" w14:textId="77777777" w:rsidR="00085883" w:rsidRDefault="00085883" w:rsidP="00085883">
      <w:pPr>
        <w:spacing w:line="276" w:lineRule="auto"/>
        <w:rPr>
          <w:rFonts w:cstheme="minorHAnsi"/>
          <w:sz w:val="28"/>
          <w:szCs w:val="28"/>
        </w:rPr>
      </w:pPr>
    </w:p>
    <w:p w14:paraId="18790BFE" w14:textId="193B8643" w:rsidR="00085883" w:rsidRDefault="0044184D" w:rsidP="00085883">
      <w:pPr>
        <w:spacing w:line="276" w:lineRule="auto"/>
        <w:rPr>
          <w:rFonts w:cstheme="minorHAnsi"/>
          <w:sz w:val="28"/>
          <w:szCs w:val="28"/>
        </w:rPr>
      </w:pPr>
      <w:r w:rsidRPr="00DF3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71A993" wp14:editId="0592C574">
                <wp:simplePos x="0" y="0"/>
                <wp:positionH relativeFrom="margin">
                  <wp:posOffset>-73660</wp:posOffset>
                </wp:positionH>
                <wp:positionV relativeFrom="margin">
                  <wp:posOffset>23993616</wp:posOffset>
                </wp:positionV>
                <wp:extent cx="7036435" cy="1794510"/>
                <wp:effectExtent l="0" t="0" r="0" b="0"/>
                <wp:wrapSquare wrapText="bothSides"/>
                <wp:docPr id="1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1794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CEF89" w14:textId="556F8F58" w:rsidR="0070769F" w:rsidRPr="002E59F9" w:rsidRDefault="00B2159F" w:rsidP="009E707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FOR MORE INFORMATION</w:t>
                            </w:r>
                            <w:r w:rsidR="00B433DC">
                              <w:t xml:space="preserve"> OR QUESTIONS ON THIS STUDY,</w:t>
                            </w:r>
                            <w:r>
                              <w:t xml:space="preserve"> CONTACT:</w:t>
                            </w:r>
                          </w:p>
                          <w:p w14:paraId="09CE09C1" w14:textId="2BD9A1AB" w:rsidR="0070769F" w:rsidRPr="00BC2736" w:rsidRDefault="00B433DC" w:rsidP="00BC2736">
                            <w:pPr>
                              <w:pStyle w:val="Heading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Liliane Savard [she/her]</w:t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058E052" w14:textId="6BE42166" w:rsidR="0070769F" w:rsidRPr="00BC2736" w:rsidRDefault="00B433DC" w:rsidP="00BC2736">
                            <w:pPr>
                              <w:pStyle w:val="Heading5"/>
                            </w:pPr>
                            <w:r>
                              <w:t>Co-director, UVM Autism Collaborative</w:t>
                            </w:r>
                          </w:p>
                          <w:p w14:paraId="2CA26DE6" w14:textId="1F485C3F" w:rsidR="0070769F" w:rsidRDefault="00B433DC" w:rsidP="0070769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Liliane.savard@uvm.edu</w:t>
                            </w:r>
                          </w:p>
                          <w:p w14:paraId="50F4FE66" w14:textId="526BF142" w:rsidR="00637F1F" w:rsidRPr="00F323E9" w:rsidRDefault="0070769F" w:rsidP="00F323E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http://go.uvm.edu/cdciresearch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993" id="_x0000_s1028" type="#_x0000_t202" alt="&quot;&quot;" style="position:absolute;margin-left:-5.8pt;margin-top:1889.25pt;width:554.05pt;height:141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" fillcolor="#538135 [2409]" stroked="f" strokeweight="1pt">
                <v:fill opacity="3084f"/>
                <v:stroke miterlimit="4"/>
                <v:textbox inset="14.4pt,7.2pt,14.4pt,7.2pt">
                  <w:txbxContent>
                    <w:p w14:paraId="108CEF89" w14:textId="556F8F58" w:rsidR="0070769F" w:rsidRPr="002E59F9" w:rsidRDefault="00B2159F" w:rsidP="009E707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>
                        <w:t>FOR MORE INFORMATION</w:t>
                      </w:r>
                      <w:r w:rsidR="00B433DC">
                        <w:t xml:space="preserve"> OR QUESTIONS ON THIS STUDY,</w:t>
                      </w:r>
                      <w:r>
                        <w:t xml:space="preserve"> CONTACT:</w:t>
                      </w:r>
                    </w:p>
                    <w:p w14:paraId="09CE09C1" w14:textId="2BD9A1AB" w:rsidR="0070769F" w:rsidRPr="00BC2736" w:rsidRDefault="00B433DC" w:rsidP="00BC2736">
                      <w:pPr>
                        <w:pStyle w:val="Heading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Liliane Savard [she/her]</w:t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14:paraId="4058E052" w14:textId="6BE42166" w:rsidR="0070769F" w:rsidRPr="00BC2736" w:rsidRDefault="00B433DC" w:rsidP="00BC2736">
                      <w:pPr>
                        <w:pStyle w:val="Heading5"/>
                      </w:pPr>
                      <w:r>
                        <w:t>Co-director, UVM Autism Collaborative</w:t>
                      </w:r>
                    </w:p>
                    <w:p w14:paraId="2CA26DE6" w14:textId="1F485C3F" w:rsidR="0070769F" w:rsidRDefault="00B433DC" w:rsidP="0070769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Liliane.savard@uvm.edu</w:t>
                      </w:r>
                    </w:p>
                    <w:p w14:paraId="50F4FE66" w14:textId="526BF142" w:rsidR="00637F1F" w:rsidRPr="00F323E9" w:rsidRDefault="0070769F" w:rsidP="00F323E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http://go.uvm.edu/cdciresearch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0321">
        <w:rPr>
          <w:rFonts w:cstheme="minorHAnsi"/>
          <w:sz w:val="28"/>
          <w:szCs w:val="28"/>
        </w:rPr>
        <w:t>Here are the accommodations that received the highest ratings in the survey:</w:t>
      </w:r>
    </w:p>
    <w:p w14:paraId="0311DD24" w14:textId="2120FA52" w:rsidR="009B5AD6" w:rsidRPr="00DF36A2" w:rsidRDefault="009B5AD6" w:rsidP="00085883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6042D7" w14:paraId="515ABAFE" w14:textId="77777777" w:rsidTr="0065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A16A515" w14:textId="77777777" w:rsidR="006042D7" w:rsidRPr="00562234" w:rsidRDefault="006042D7" w:rsidP="00E96750">
            <w:pPr>
              <w:spacing w:line="276" w:lineRule="auto"/>
              <w:rPr>
                <w:rFonts w:cstheme="minorHAnsi"/>
              </w:rPr>
            </w:pPr>
            <w:r w:rsidRPr="00562234">
              <w:rPr>
                <w:rFonts w:cstheme="minorHAnsi"/>
              </w:rPr>
              <w:t>WORKPLACE CHALLENGE</w:t>
            </w:r>
          </w:p>
        </w:tc>
        <w:tc>
          <w:tcPr>
            <w:tcW w:w="7465" w:type="dxa"/>
          </w:tcPr>
          <w:p w14:paraId="61C80452" w14:textId="27BE9BB8" w:rsidR="006042D7" w:rsidRPr="00562234" w:rsidRDefault="006042D7" w:rsidP="00E967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2234">
              <w:rPr>
                <w:rFonts w:cstheme="minorHAnsi"/>
              </w:rPr>
              <w:t>HIGHEST-RATED ACCOMMODATION</w:t>
            </w:r>
            <w:r w:rsidR="00A22CF6" w:rsidRPr="00562234">
              <w:rPr>
                <w:rFonts w:cstheme="minorHAnsi"/>
              </w:rPr>
              <w:t>S</w:t>
            </w:r>
          </w:p>
        </w:tc>
      </w:tr>
      <w:tr w:rsidR="006042D7" w14:paraId="4DCED973" w14:textId="77777777" w:rsidTr="0065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0C4901F" w14:textId="77777777" w:rsidR="006042D7" w:rsidRPr="00562234" w:rsidRDefault="006042D7" w:rsidP="00E9675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562234">
              <w:rPr>
                <w:rFonts w:cstheme="minorHAnsi"/>
                <w:b w:val="0"/>
                <w:bCs w:val="0"/>
              </w:rPr>
              <w:t>Effective Communication</w:t>
            </w:r>
          </w:p>
        </w:tc>
        <w:tc>
          <w:tcPr>
            <w:tcW w:w="7465" w:type="dxa"/>
          </w:tcPr>
          <w:p w14:paraId="2FD9B3AE" w14:textId="0B14EB45" w:rsidR="006042D7" w:rsidRPr="00562234" w:rsidRDefault="006042D7" w:rsidP="00E96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2234">
              <w:rPr>
                <w:rFonts w:cstheme="minorHAnsi"/>
              </w:rPr>
              <w:t>Email, chat software, online communications</w:t>
            </w:r>
          </w:p>
        </w:tc>
      </w:tr>
      <w:tr w:rsidR="006042D7" w14:paraId="39C5EFDF" w14:textId="77777777" w:rsidTr="0065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378F64F" w14:textId="77777777" w:rsidR="006042D7" w:rsidRPr="00562234" w:rsidRDefault="006042D7" w:rsidP="00E9675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562234">
              <w:rPr>
                <w:rFonts w:cstheme="minorHAnsi"/>
                <w:b w:val="0"/>
                <w:bCs w:val="0"/>
              </w:rPr>
              <w:t>Time Management</w:t>
            </w:r>
          </w:p>
        </w:tc>
        <w:tc>
          <w:tcPr>
            <w:tcW w:w="7465" w:type="dxa"/>
          </w:tcPr>
          <w:p w14:paraId="228DECE6" w14:textId="72CC6EAB" w:rsidR="006042D7" w:rsidRPr="00562234" w:rsidRDefault="006042D7" w:rsidP="00E96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2234">
              <w:rPr>
                <w:rFonts w:cstheme="minorHAnsi"/>
              </w:rPr>
              <w:t xml:space="preserve">Flexible schedules, remote work, task management tools, </w:t>
            </w:r>
            <w:r w:rsidR="00A22CF6" w:rsidRPr="00562234">
              <w:rPr>
                <w:rFonts w:cstheme="minorHAnsi"/>
              </w:rPr>
              <w:t xml:space="preserve">access to a </w:t>
            </w:r>
            <w:r w:rsidRPr="00562234">
              <w:rPr>
                <w:rFonts w:cstheme="minorHAnsi"/>
              </w:rPr>
              <w:t>job coach</w:t>
            </w:r>
          </w:p>
        </w:tc>
      </w:tr>
      <w:tr w:rsidR="006042D7" w14:paraId="644DF6C2" w14:textId="77777777" w:rsidTr="0065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9902050" w14:textId="77777777" w:rsidR="006042D7" w:rsidRPr="00562234" w:rsidRDefault="006042D7" w:rsidP="00E9675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562234">
              <w:rPr>
                <w:rFonts w:cstheme="minorHAnsi"/>
                <w:b w:val="0"/>
                <w:bCs w:val="0"/>
              </w:rPr>
              <w:t>Stress Management</w:t>
            </w:r>
          </w:p>
        </w:tc>
        <w:tc>
          <w:tcPr>
            <w:tcW w:w="7465" w:type="dxa"/>
          </w:tcPr>
          <w:p w14:paraId="2934A941" w14:textId="483EF69E" w:rsidR="006042D7" w:rsidRPr="00562234" w:rsidRDefault="006042D7" w:rsidP="00E96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2234">
              <w:rPr>
                <w:rFonts w:cstheme="minorHAnsi"/>
              </w:rPr>
              <w:t>Stress-level measurement, customized office environment</w:t>
            </w:r>
            <w:r w:rsidR="00562234" w:rsidRPr="00562234">
              <w:rPr>
                <w:rFonts w:cstheme="minorHAnsi"/>
              </w:rPr>
              <w:t xml:space="preserve"> based on individual preference</w:t>
            </w:r>
          </w:p>
        </w:tc>
      </w:tr>
      <w:tr w:rsidR="006042D7" w14:paraId="41E1FA75" w14:textId="77777777" w:rsidTr="0065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E0049A5" w14:textId="77777777" w:rsidR="006042D7" w:rsidRPr="00562234" w:rsidRDefault="006042D7" w:rsidP="00E9675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562234">
              <w:rPr>
                <w:rFonts w:cstheme="minorHAnsi"/>
                <w:b w:val="0"/>
                <w:bCs w:val="0"/>
              </w:rPr>
              <w:t>Sensory Overload</w:t>
            </w:r>
          </w:p>
        </w:tc>
        <w:tc>
          <w:tcPr>
            <w:tcW w:w="7465" w:type="dxa"/>
          </w:tcPr>
          <w:p w14:paraId="0C15F844" w14:textId="77777777" w:rsidR="006042D7" w:rsidRPr="00562234" w:rsidRDefault="006042D7" w:rsidP="00E96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2234">
              <w:rPr>
                <w:rFonts w:cstheme="minorHAnsi"/>
              </w:rPr>
              <w:t>Customizing office space based on individual preference</w:t>
            </w:r>
          </w:p>
        </w:tc>
      </w:tr>
    </w:tbl>
    <w:p w14:paraId="1C73563D" w14:textId="21835AB3" w:rsidR="00085883" w:rsidRPr="00085883" w:rsidRDefault="00085883" w:rsidP="00085883">
      <w:pPr>
        <w:spacing w:line="276" w:lineRule="auto"/>
        <w:rPr>
          <w:rFonts w:cstheme="minorHAnsi"/>
          <w:sz w:val="28"/>
          <w:szCs w:val="28"/>
        </w:rPr>
      </w:pPr>
    </w:p>
    <w:p w14:paraId="0B6FFF82" w14:textId="25857D5E" w:rsidR="006042D7" w:rsidRPr="00DF36A2" w:rsidRDefault="006042D7" w:rsidP="006042D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36A2">
        <w:rPr>
          <w:rFonts w:asciiTheme="minorHAnsi" w:hAnsiTheme="minorHAnsi" w:cstheme="minorHAnsi"/>
          <w:sz w:val="28"/>
          <w:szCs w:val="28"/>
        </w:rPr>
        <w:t>The survey also found that autistics who were in their first five years of work preferred task management apps more than autistics who had been at work longer.</w:t>
      </w:r>
    </w:p>
    <w:p w14:paraId="3FC76685" w14:textId="02EC6A27" w:rsidR="00753C69" w:rsidRDefault="002D6846" w:rsidP="002D684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36A2">
        <w:rPr>
          <w:rFonts w:asciiTheme="minorHAnsi" w:hAnsiTheme="minorHAnsi" w:cstheme="minorHAnsi"/>
          <w:sz w:val="28"/>
          <w:szCs w:val="28"/>
        </w:rPr>
        <w:t>Autistic employees with less education preferred task management apps more than autistics with more education.</w:t>
      </w:r>
    </w:p>
    <w:p w14:paraId="2CC94F31" w14:textId="7E77603D" w:rsidR="007F1B6F" w:rsidRPr="00DF36A2" w:rsidRDefault="007F1B6F" w:rsidP="002D684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Overall, autistic employees gave the highest scores to accommodations that </w:t>
      </w:r>
      <w:r w:rsidR="0031797D">
        <w:rPr>
          <w:rFonts w:asciiTheme="minorHAnsi" w:hAnsiTheme="minorHAnsi" w:cstheme="minorHAnsi"/>
          <w:sz w:val="28"/>
          <w:szCs w:val="28"/>
        </w:rPr>
        <w:t xml:space="preserve">help limit </w:t>
      </w:r>
      <w:r w:rsidR="00B46291">
        <w:rPr>
          <w:rFonts w:asciiTheme="minorHAnsi" w:hAnsiTheme="minorHAnsi" w:cstheme="minorHAnsi"/>
          <w:sz w:val="28"/>
          <w:szCs w:val="28"/>
        </w:rPr>
        <w:t>sensory overload.</w:t>
      </w:r>
    </w:p>
    <w:p w14:paraId="76E6EAE7" w14:textId="5D275E0F" w:rsidR="00D740D4" w:rsidRDefault="00D740D4" w:rsidP="000F5E7B">
      <w:pPr>
        <w:spacing w:line="276" w:lineRule="auto"/>
        <w:rPr>
          <w:rFonts w:cstheme="minorHAnsi"/>
        </w:rPr>
      </w:pPr>
    </w:p>
    <w:p w14:paraId="0003D08B" w14:textId="6633971B" w:rsidR="00AA10FA" w:rsidRPr="009E707E" w:rsidRDefault="00AA10FA" w:rsidP="009E707E">
      <w:pPr>
        <w:pStyle w:val="Heading3"/>
      </w:pPr>
      <w:r w:rsidRPr="009E707E"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F65404" wp14:editId="74FD9B87">
                <wp:simplePos x="0" y="0"/>
                <wp:positionH relativeFrom="column">
                  <wp:posOffset>1410970</wp:posOffset>
                </wp:positionH>
                <wp:positionV relativeFrom="paragraph">
                  <wp:posOffset>186773</wp:posOffset>
                </wp:positionV>
                <wp:extent cx="5605200" cy="0"/>
                <wp:effectExtent l="0" t="0" r="8255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F417" id="Straight Connector 11" o:spid="_x0000_s1026" alt="&quot;&quot;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4.7pt" to="552.4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" strokecolor="#70ad47 [3209]" strokeweight=".5pt">
                <v:stroke joinstyle="miter"/>
              </v:line>
            </w:pict>
          </mc:Fallback>
        </mc:AlternateContent>
      </w:r>
      <w:r w:rsidRPr="009E707E">
        <w:t>Limitations</w:t>
      </w:r>
    </w:p>
    <w:p w14:paraId="311CF9B6" w14:textId="0D0D0542" w:rsidR="00AA10FA" w:rsidRPr="00DF36A2" w:rsidRDefault="00AA10FA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36A2">
        <w:rPr>
          <w:rFonts w:asciiTheme="minorHAnsi" w:hAnsiTheme="minorHAnsi" w:cstheme="minorHAnsi"/>
          <w:sz w:val="28"/>
          <w:szCs w:val="28"/>
        </w:rPr>
        <w:t xml:space="preserve">The study </w:t>
      </w:r>
      <w:r w:rsidR="00B433DC" w:rsidRPr="00DF36A2">
        <w:rPr>
          <w:rFonts w:asciiTheme="minorHAnsi" w:hAnsiTheme="minorHAnsi" w:cstheme="minorHAnsi"/>
          <w:sz w:val="28"/>
          <w:szCs w:val="28"/>
        </w:rPr>
        <w:t>only took place in one country: Poland.</w:t>
      </w:r>
    </w:p>
    <w:p w14:paraId="42B3BFCB" w14:textId="5FDB59E3" w:rsidR="00AA10FA" w:rsidRPr="00DF36A2" w:rsidRDefault="00B433DC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36A2">
        <w:rPr>
          <w:rFonts w:asciiTheme="minorHAnsi" w:hAnsiTheme="minorHAnsi" w:cstheme="minorHAnsi"/>
          <w:sz w:val="28"/>
          <w:szCs w:val="28"/>
        </w:rPr>
        <w:t xml:space="preserve">Autistics chose to participate in the study after seeing it advertised online; this means the sample wasn’t random. </w:t>
      </w:r>
    </w:p>
    <w:p w14:paraId="439DCBAA" w14:textId="2D72B31B" w:rsidR="00597C4D" w:rsidRDefault="00B433DC" w:rsidP="00597C4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36A2">
        <w:rPr>
          <w:rFonts w:asciiTheme="minorHAnsi" w:hAnsiTheme="minorHAnsi" w:cstheme="minorHAnsi"/>
          <w:sz w:val="28"/>
          <w:szCs w:val="28"/>
        </w:rPr>
        <w:t xml:space="preserve">Many more women than men or non-binary </w:t>
      </w:r>
      <w:r w:rsidR="001356B8" w:rsidRPr="00DF36A2">
        <w:rPr>
          <w:rFonts w:asciiTheme="minorHAnsi" w:hAnsiTheme="minorHAnsi" w:cstheme="minorHAnsi"/>
          <w:sz w:val="28"/>
          <w:szCs w:val="28"/>
        </w:rPr>
        <w:t xml:space="preserve">autistics </w:t>
      </w:r>
      <w:r w:rsidRPr="00DF36A2">
        <w:rPr>
          <w:rFonts w:asciiTheme="minorHAnsi" w:hAnsiTheme="minorHAnsi" w:cstheme="minorHAnsi"/>
          <w:sz w:val="28"/>
          <w:szCs w:val="28"/>
        </w:rPr>
        <w:t>took part in this study.</w:t>
      </w:r>
      <w:r w:rsidR="00CA01DC" w:rsidRPr="00DF36A2">
        <w:rPr>
          <w:rFonts w:asciiTheme="minorHAnsi" w:hAnsiTheme="minorHAnsi" w:cstheme="minorHAnsi"/>
          <w:sz w:val="28"/>
          <w:szCs w:val="28"/>
        </w:rPr>
        <w:t xml:space="preserve"> This means that the study wasn’t balanced in terms of gender.</w:t>
      </w:r>
    </w:p>
    <w:p w14:paraId="6D34493B" w14:textId="352B44B3" w:rsidR="00B423AE" w:rsidRPr="00DF36A2" w:rsidRDefault="00B423AE" w:rsidP="00597C4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Offering technology solutions for accommodations </w:t>
      </w:r>
      <w:r w:rsidR="00802031">
        <w:rPr>
          <w:rFonts w:asciiTheme="minorHAnsi" w:hAnsiTheme="minorHAnsi" w:cstheme="minorHAnsi"/>
          <w:sz w:val="28"/>
          <w:szCs w:val="28"/>
        </w:rPr>
        <w:t>can bring</w:t>
      </w:r>
      <w:r>
        <w:rPr>
          <w:rFonts w:asciiTheme="minorHAnsi" w:hAnsiTheme="minorHAnsi" w:cstheme="minorHAnsi"/>
          <w:sz w:val="28"/>
          <w:szCs w:val="28"/>
        </w:rPr>
        <w:t xml:space="preserve"> with it the danger of </w:t>
      </w:r>
      <w:r w:rsidR="00301823">
        <w:rPr>
          <w:rFonts w:asciiTheme="minorHAnsi" w:hAnsiTheme="minorHAnsi" w:cstheme="minorHAnsi"/>
          <w:sz w:val="28"/>
          <w:szCs w:val="28"/>
        </w:rPr>
        <w:t>“</w:t>
      </w:r>
      <w:proofErr w:type="gramStart"/>
      <w:r w:rsidR="00301823">
        <w:rPr>
          <w:rFonts w:asciiTheme="minorHAnsi" w:hAnsiTheme="minorHAnsi" w:cstheme="minorHAnsi"/>
          <w:sz w:val="28"/>
          <w:szCs w:val="28"/>
        </w:rPr>
        <w:t>techno-stress</w:t>
      </w:r>
      <w:proofErr w:type="gramEnd"/>
      <w:r w:rsidR="00301823">
        <w:rPr>
          <w:rFonts w:asciiTheme="minorHAnsi" w:hAnsiTheme="minorHAnsi" w:cstheme="minorHAnsi"/>
          <w:sz w:val="28"/>
          <w:szCs w:val="28"/>
        </w:rPr>
        <w:t>”</w:t>
      </w:r>
      <w:r w:rsidR="00802031">
        <w:rPr>
          <w:rFonts w:asciiTheme="minorHAnsi" w:hAnsiTheme="minorHAnsi" w:cstheme="minorHAnsi"/>
          <w:sz w:val="28"/>
          <w:szCs w:val="28"/>
        </w:rPr>
        <w:t>.</w:t>
      </w:r>
    </w:p>
    <w:p w14:paraId="3FF6FA5C" w14:textId="10CE04D3" w:rsidR="00342A44" w:rsidRPr="00342A44" w:rsidRDefault="005205D2" w:rsidP="00342A44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342A44">
        <w:rPr>
          <w:rFonts w:asciiTheme="minorHAnsi" w:hAnsiTheme="minorHAnsi" w:cstheme="minorHAnsi"/>
          <w:sz w:val="28"/>
          <w:szCs w:val="28"/>
        </w:rPr>
        <w:t xml:space="preserve">Research that shows a group of autistics prefer one kind of thing over another cannot be applied to every autistic. </w:t>
      </w:r>
    </w:p>
    <w:p w14:paraId="55024D27" w14:textId="40E98EA3" w:rsidR="00342A44" w:rsidRPr="00342A44" w:rsidRDefault="00342A44" w:rsidP="00342A44">
      <w:pPr>
        <w:spacing w:line="276" w:lineRule="auto"/>
        <w:rPr>
          <w:rFonts w:cstheme="minorHAnsi"/>
          <w:sz w:val="28"/>
          <w:szCs w:val="28"/>
        </w:rPr>
      </w:pPr>
    </w:p>
    <w:p w14:paraId="24E475D5" w14:textId="7FA79661" w:rsidR="00342A44" w:rsidRPr="009E707E" w:rsidRDefault="00342A44" w:rsidP="00342A44">
      <w:pPr>
        <w:spacing w:line="276" w:lineRule="auto"/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707E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06F1023A" wp14:editId="67A7D8BA">
                <wp:simplePos x="0" y="0"/>
                <wp:positionH relativeFrom="column">
                  <wp:posOffset>3028122</wp:posOffset>
                </wp:positionH>
                <wp:positionV relativeFrom="paragraph">
                  <wp:posOffset>187850</wp:posOffset>
                </wp:positionV>
                <wp:extent cx="3988462" cy="0"/>
                <wp:effectExtent l="0" t="0" r="12065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EC41D" id="Straight Connector 10" o:spid="_x0000_s1026" alt="&quot;&quot;" style="position:absolute;z-index:2516623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14.8pt" to="552.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" strokecolor="#70ad47 [3209]" strokeweight=".5pt">
                <v:stroke joinstyle="miter"/>
              </v:line>
            </w:pict>
          </mc:Fallback>
        </mc:AlternateContent>
      </w:r>
      <w:r w:rsidRPr="009E707E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Real-World Implications</w:t>
      </w:r>
    </w:p>
    <w:p w14:paraId="6B89222D" w14:textId="0938C5D2" w:rsidR="00342A44" w:rsidRPr="001A4E9A" w:rsidRDefault="00342A44" w:rsidP="00342A44">
      <w:pPr>
        <w:spacing w:line="276" w:lineRule="auto"/>
        <w:rPr>
          <w:rFonts w:cstheme="minorHAnsi"/>
          <w:sz w:val="28"/>
          <w:szCs w:val="28"/>
        </w:rPr>
      </w:pPr>
      <w:r w:rsidRPr="001A4E9A">
        <w:rPr>
          <w:rFonts w:cstheme="minorHAnsi"/>
          <w:sz w:val="28"/>
          <w:szCs w:val="28"/>
        </w:rPr>
        <w:t xml:space="preserve">This research study indicates that </w:t>
      </w:r>
      <w:r w:rsidR="00041E8C">
        <w:rPr>
          <w:rFonts w:cstheme="minorHAnsi"/>
          <w:sz w:val="28"/>
          <w:szCs w:val="28"/>
        </w:rPr>
        <w:t>autistic employees prefer</w:t>
      </w:r>
      <w:r w:rsidR="001A4E9A">
        <w:rPr>
          <w:rFonts w:cstheme="minorHAnsi"/>
          <w:sz w:val="28"/>
          <w:szCs w:val="28"/>
        </w:rPr>
        <w:t xml:space="preserve"> </w:t>
      </w:r>
      <w:proofErr w:type="gramStart"/>
      <w:r w:rsidR="001A4E9A">
        <w:rPr>
          <w:rFonts w:cstheme="minorHAnsi"/>
          <w:sz w:val="28"/>
          <w:szCs w:val="28"/>
        </w:rPr>
        <w:t>a number of</w:t>
      </w:r>
      <w:proofErr w:type="gramEnd"/>
      <w:r w:rsidR="001A4E9A">
        <w:rPr>
          <w:rFonts w:cstheme="minorHAnsi"/>
          <w:sz w:val="28"/>
          <w:szCs w:val="28"/>
        </w:rPr>
        <w:t xml:space="preserve"> workplace accommodations</w:t>
      </w:r>
      <w:r w:rsidR="00041E8C">
        <w:rPr>
          <w:rFonts w:cstheme="minorHAnsi"/>
          <w:sz w:val="28"/>
          <w:szCs w:val="28"/>
        </w:rPr>
        <w:t xml:space="preserve">, many of which are technology tools. </w:t>
      </w:r>
      <w:r w:rsidR="009713B3">
        <w:rPr>
          <w:rFonts w:cstheme="minorHAnsi"/>
          <w:sz w:val="28"/>
          <w:szCs w:val="28"/>
        </w:rPr>
        <w:t>These findings could help convince</w:t>
      </w:r>
      <w:r w:rsidR="00CC6721">
        <w:rPr>
          <w:rFonts w:cstheme="minorHAnsi"/>
          <w:sz w:val="28"/>
          <w:szCs w:val="28"/>
        </w:rPr>
        <w:t xml:space="preserve"> employers all over to </w:t>
      </w:r>
      <w:r w:rsidR="00CE544B">
        <w:rPr>
          <w:rFonts w:cstheme="minorHAnsi"/>
          <w:sz w:val="28"/>
          <w:szCs w:val="28"/>
        </w:rPr>
        <w:t>offer workplace accommodations to autistic employees.</w:t>
      </w:r>
      <w:r w:rsidR="009713B3">
        <w:rPr>
          <w:rFonts w:cstheme="minorHAnsi"/>
          <w:sz w:val="28"/>
          <w:szCs w:val="28"/>
        </w:rPr>
        <w:t xml:space="preserve"> If employers </w:t>
      </w:r>
      <w:r w:rsidR="001668D5">
        <w:rPr>
          <w:rFonts w:cstheme="minorHAnsi"/>
          <w:sz w:val="28"/>
          <w:szCs w:val="28"/>
        </w:rPr>
        <w:t>need ideas on</w:t>
      </w:r>
      <w:r w:rsidR="009713B3">
        <w:rPr>
          <w:rFonts w:cstheme="minorHAnsi"/>
          <w:sz w:val="28"/>
          <w:szCs w:val="28"/>
        </w:rPr>
        <w:t xml:space="preserve"> what</w:t>
      </w:r>
      <w:r w:rsidR="001668D5">
        <w:rPr>
          <w:rFonts w:cstheme="minorHAnsi"/>
          <w:sz w:val="28"/>
          <w:szCs w:val="28"/>
        </w:rPr>
        <w:t xml:space="preserve"> accommodations</w:t>
      </w:r>
      <w:r w:rsidR="009713B3">
        <w:rPr>
          <w:rFonts w:cstheme="minorHAnsi"/>
          <w:sz w:val="28"/>
          <w:szCs w:val="28"/>
        </w:rPr>
        <w:t xml:space="preserve"> to offer, this data shows some popular accommodations.</w:t>
      </w:r>
    </w:p>
    <w:p w14:paraId="3847FCB1" w14:textId="77777777" w:rsidR="00342A44" w:rsidRDefault="00342A44" w:rsidP="00342A44">
      <w:pPr>
        <w:spacing w:line="276" w:lineRule="auto"/>
        <w:rPr>
          <w:rFonts w:cstheme="minorHAnsi"/>
        </w:rPr>
      </w:pPr>
    </w:p>
    <w:p w14:paraId="4D84BD78" w14:textId="6E386EED" w:rsidR="00342A44" w:rsidRPr="00342A44" w:rsidRDefault="009713B3" w:rsidP="00085883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But r</w:t>
      </w:r>
      <w:r w:rsidR="00342A44">
        <w:rPr>
          <w:rFonts w:cstheme="minorHAnsi"/>
          <w:sz w:val="28"/>
          <w:szCs w:val="28"/>
        </w:rPr>
        <w:t>egardless of what this study found out about autistic employees as a group, this data can never replace the value of asking individual autistics about their own preferences for workplace accommodations.</w:t>
      </w:r>
    </w:p>
    <w:p w14:paraId="0D1D127A" w14:textId="2732FCAD" w:rsidR="00651E92" w:rsidRPr="00DF36A2" w:rsidRDefault="00651E92" w:rsidP="00B007D3">
      <w:pPr>
        <w:spacing w:line="276" w:lineRule="auto"/>
        <w:rPr>
          <w:rFonts w:cstheme="minorHAnsi"/>
          <w:sz w:val="28"/>
          <w:szCs w:val="28"/>
        </w:rPr>
      </w:pPr>
    </w:p>
    <w:p w14:paraId="1AE2C59C" w14:textId="219B413E" w:rsidR="00B007D3" w:rsidRPr="00637F1F" w:rsidRDefault="00B007D3" w:rsidP="000F5E7B">
      <w:pPr>
        <w:spacing w:line="276" w:lineRule="auto"/>
        <w:rPr>
          <w:rFonts w:cstheme="minorHAnsi"/>
        </w:rPr>
      </w:pPr>
    </w:p>
    <w:p w14:paraId="4F52BDBB" w14:textId="0ACE56D4" w:rsidR="00F124B6" w:rsidRDefault="00F124B6" w:rsidP="009F01D4">
      <w:pPr>
        <w:spacing w:line="276" w:lineRule="auto"/>
        <w:jc w:val="center"/>
        <w:rPr>
          <w:rFonts w:cstheme="minorHAnsi"/>
        </w:rPr>
      </w:pPr>
    </w:p>
    <w:p w14:paraId="0C8DCF9A" w14:textId="59E8325D" w:rsidR="007349EF" w:rsidRPr="007349EF" w:rsidRDefault="007349EF" w:rsidP="007349EF">
      <w:pPr>
        <w:rPr>
          <w:rFonts w:cstheme="minorHAnsi"/>
        </w:rPr>
      </w:pPr>
    </w:p>
    <w:p w14:paraId="5CB3EC54" w14:textId="53B98723" w:rsidR="007349EF" w:rsidRPr="007349EF" w:rsidRDefault="007349EF" w:rsidP="007349EF">
      <w:pPr>
        <w:rPr>
          <w:rFonts w:cstheme="minorHAnsi"/>
        </w:rPr>
      </w:pPr>
    </w:p>
    <w:p w14:paraId="6CD18CB8" w14:textId="26D050C2" w:rsidR="007349EF" w:rsidRPr="007349EF" w:rsidRDefault="007349EF" w:rsidP="007349EF">
      <w:pPr>
        <w:rPr>
          <w:rFonts w:cstheme="minorHAnsi"/>
        </w:rPr>
      </w:pPr>
    </w:p>
    <w:p w14:paraId="158CC79D" w14:textId="2C30442F" w:rsidR="007349EF" w:rsidRPr="007349EF" w:rsidRDefault="007349EF" w:rsidP="007349EF">
      <w:pPr>
        <w:rPr>
          <w:rFonts w:cstheme="minorHAnsi"/>
        </w:rPr>
      </w:pPr>
    </w:p>
    <w:p w14:paraId="2A8CAD72" w14:textId="019DA5D2" w:rsidR="007349EF" w:rsidRPr="007349EF" w:rsidRDefault="007349EF" w:rsidP="007349EF">
      <w:pPr>
        <w:rPr>
          <w:rFonts w:cstheme="minorHAnsi"/>
        </w:rPr>
      </w:pPr>
    </w:p>
    <w:p w14:paraId="3B66F0C3" w14:textId="785D91DC" w:rsidR="007349EF" w:rsidRPr="007349EF" w:rsidRDefault="007349EF" w:rsidP="007349EF">
      <w:pPr>
        <w:rPr>
          <w:rFonts w:cstheme="minorHAnsi"/>
        </w:rPr>
      </w:pPr>
    </w:p>
    <w:p w14:paraId="6BFE14CB" w14:textId="1D7B861C" w:rsidR="007349EF" w:rsidRDefault="007349EF" w:rsidP="007349EF">
      <w:pPr>
        <w:rPr>
          <w:rFonts w:cstheme="minorHAnsi"/>
        </w:rPr>
      </w:pPr>
    </w:p>
    <w:p w14:paraId="34DBE8E4" w14:textId="74A23133" w:rsidR="007349EF" w:rsidRDefault="00AD165F" w:rsidP="007349EF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75FA2E18" wp14:editId="5F136C4F">
                <wp:simplePos x="0" y="0"/>
                <wp:positionH relativeFrom="margin">
                  <wp:posOffset>-25400</wp:posOffset>
                </wp:positionH>
                <wp:positionV relativeFrom="margin">
                  <wp:posOffset>8653780</wp:posOffset>
                </wp:positionV>
                <wp:extent cx="7036435" cy="469900"/>
                <wp:effectExtent l="0" t="0" r="0" b="0"/>
                <wp:wrapSquare wrapText="bothSides"/>
                <wp:docPr id="1115858714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EA6E83" w14:textId="7084D575" w:rsidR="001935FA" w:rsidRPr="00F323E9" w:rsidRDefault="00723A63" w:rsidP="00AD5815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404004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audrey.homan@uvm.edu</w:t>
                              </w:r>
                            </w:hyperlink>
                            <w:r w:rsidR="00AD58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| </w:t>
                            </w:r>
                            <w:hyperlink r:id="rId11" w:history="1">
                              <w:r w:rsidR="001935FA" w:rsidRPr="00AD5815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go.uvm.edu/</w:t>
                              </w:r>
                              <w:proofErr w:type="spellStart"/>
                              <w:r w:rsidR="001935FA" w:rsidRPr="00AD5815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cdciresearch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2E18" id="_x0000_s1029" type="#_x0000_t202" alt="&quot;&quot;" style="position:absolute;margin-left:-2pt;margin-top:681.4pt;width:554.05pt;height:37pt;z-index:251664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" fillcolor="#538135 [2409]" stroked="f" strokeweight="1pt">
                <v:fill opacity="3084f"/>
                <v:stroke miterlimit="4"/>
                <v:textbox inset="14.4pt,7.2pt,14.4pt,7.2pt">
                  <w:txbxContent>
                    <w:p w14:paraId="34EA6E83" w14:textId="7084D575" w:rsidR="001935FA" w:rsidRPr="00F323E9" w:rsidRDefault="00723A63" w:rsidP="00AD5815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404004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audrey.homan@uvm.edu</w:t>
                        </w:r>
                      </w:hyperlink>
                      <w:r w:rsidR="00AD581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| </w:t>
                      </w:r>
                      <w:hyperlink r:id="rId13" w:history="1">
                        <w:r w:rsidR="001935FA" w:rsidRPr="00AD5815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go.uvm.edu/</w:t>
                        </w:r>
                        <w:proofErr w:type="spellStart"/>
                        <w:r w:rsidR="001935FA" w:rsidRPr="00AD5815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cdciresearch</w:t>
                        </w:r>
                        <w:proofErr w:type="spellEnd"/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975582" w14:textId="0D465ABB" w:rsidR="0053647D" w:rsidRPr="0053647D" w:rsidRDefault="008871FA" w:rsidP="0053647D">
      <w:pPr>
        <w:tabs>
          <w:tab w:val="left" w:pos="702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8" behindDoc="1" locked="0" layoutInCell="1" allowOverlap="1" wp14:anchorId="4F0902B2" wp14:editId="59E3F93C">
                <wp:simplePos x="0" y="0"/>
                <wp:positionH relativeFrom="column">
                  <wp:posOffset>-50800</wp:posOffset>
                </wp:positionH>
                <wp:positionV relativeFrom="paragraph">
                  <wp:posOffset>394335</wp:posOffset>
                </wp:positionV>
                <wp:extent cx="7011035" cy="1866900"/>
                <wp:effectExtent l="0" t="0" r="0" b="0"/>
                <wp:wrapTight wrapText="bothSides">
                  <wp:wrapPolygon edited="0">
                    <wp:start x="0" y="0"/>
                    <wp:lineTo x="0" y="21453"/>
                    <wp:lineTo x="21559" y="21453"/>
                    <wp:lineTo x="21559" y="0"/>
                    <wp:lineTo x="0" y="0"/>
                  </wp:wrapPolygon>
                </wp:wrapTight>
                <wp:docPr id="14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1866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1345"/>
                              <w:gridCol w:w="8815"/>
                            </w:tblGrid>
                            <w:tr w:rsidR="00444D04" w14:paraId="74C4610B" w14:textId="77777777" w:rsidTr="00F33CE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779C35E" w14:textId="44A5866A" w:rsidR="00444D04" w:rsidRDefault="00444D04" w:rsidP="00444D04">
                                  <w:pPr>
                                    <w:pStyle w:val="Heading3"/>
                                    <w:rPr>
                                      <w:b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4D04"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E1C391F" wp14:editId="25E7411D">
                                        <wp:extent cx="685800" cy="685800"/>
                                        <wp:effectExtent l="0" t="0" r="0" b="0"/>
                                        <wp:docPr id="1654289641" name="Picture 16542896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0091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815" w:type="dxa"/>
                                </w:tcPr>
                                <w:p w14:paraId="53065ACA" w14:textId="77777777" w:rsidR="00444D04" w:rsidRPr="00C3291D" w:rsidRDefault="00444D04" w:rsidP="00BA6C3A">
                                  <w:pPr>
                                    <w:pStyle w:val="Heading3"/>
                                    <w:rPr>
                                      <w:color w:val="538135" w:themeColor="accent6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91D">
                                    <w:rPr>
                                      <w:color w:val="538135" w:themeColor="accent6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is “RECOMMENDED RESEARCH”?</w:t>
                                  </w:r>
                                </w:p>
                                <w:p w14:paraId="35D5DC9D" w14:textId="7F96717F" w:rsidR="00444D04" w:rsidRPr="00C3291D" w:rsidRDefault="00444D04" w:rsidP="00444D04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3291D"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 </w:t>
                                  </w:r>
                                  <w:r w:rsidR="007349EF"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University of Vermont Center on Disability &amp; Community Inclusion (CDCI)</w:t>
                                  </w:r>
                                  <w:r w:rsidRPr="00C3291D"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Recommended Research series </w:t>
                                  </w:r>
                                  <w:r w:rsidR="007349EF"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presents</w:t>
                                  </w:r>
                                  <w:r w:rsidRPr="00C3291D"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research we feel is important to disability studies. Recommended Research summaries are written in plain language, for researchers, healthcare practitioners, educators, families, and people with disabilities.</w:t>
                                  </w:r>
                                </w:p>
                                <w:p w14:paraId="2548CBEF" w14:textId="77777777" w:rsidR="00444D04" w:rsidRDefault="00444D04" w:rsidP="00444D04">
                                  <w:pPr>
                                    <w:pStyle w:val="Heading3"/>
                                    <w:rPr>
                                      <w:b/>
                                      <w:bCs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033780" w14:textId="2D436896" w:rsidR="00EB5896" w:rsidRPr="00567642" w:rsidRDefault="00EB5896" w:rsidP="00444D04">
                            <w:pPr>
                              <w:pStyle w:val="Heading3"/>
                              <w:rPr>
                                <w:b w:val="0"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7514C2" w14:textId="77777777" w:rsidR="00EB5896" w:rsidRPr="00567642" w:rsidRDefault="00EB5896" w:rsidP="00EB589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902B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Kurzrok, J., McBride, E., &amp; Grossman, R. B. (2021). Autism-specific parenting self- efficacy: An examination of the role of parent-reported intervention involvement, satisfaction with intervention-related training, and caregiver burden.…" style="position:absolute;margin-left:-4pt;margin-top:31.05pt;width:552.05pt;height:147pt;z-index:-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" fillcolor="#538135 [2409]" stroked="f" strokeweight="1pt">
                <v:fill opacity="3084f"/>
                <v:stroke miterlimit="4"/>
                <v:textbox inset="14.4pt,7.2pt,14.4pt,7.2pt">
                  <w:txbxContent>
                    <w:tbl>
                      <w:tblPr>
                        <w:tblStyle w:val="PlainTable4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1345"/>
                        <w:gridCol w:w="8815"/>
                      </w:tblGrid>
                      <w:tr w:rsidR="00444D04" w14:paraId="74C4610B" w14:textId="77777777" w:rsidTr="00F33CE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345" w:type="dxa"/>
                          </w:tcPr>
                          <w:p w14:paraId="4779C35E" w14:textId="44A5866A" w:rsidR="00444D04" w:rsidRDefault="00444D04" w:rsidP="00444D04">
                            <w:pPr>
                              <w:pStyle w:val="Heading3"/>
                              <w:rPr>
                                <w:b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4D0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E1C391F" wp14:editId="25E7411D">
                                  <wp:extent cx="685800" cy="685800"/>
                                  <wp:effectExtent l="0" t="0" r="0" b="0"/>
                                  <wp:docPr id="1654289641" name="Picture 1654289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0091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815" w:type="dxa"/>
                          </w:tcPr>
                          <w:p w14:paraId="53065ACA" w14:textId="77777777" w:rsidR="00444D04" w:rsidRPr="00C3291D" w:rsidRDefault="00444D04" w:rsidP="00BA6C3A">
                            <w:pPr>
                              <w:pStyle w:val="Heading3"/>
                              <w:rPr>
                                <w:color w:val="538135" w:themeColor="accent6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1D">
                              <w:rPr>
                                <w:color w:val="538135" w:themeColor="accent6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“RECOMMENDED RESEARCH”?</w:t>
                            </w:r>
                          </w:p>
                          <w:p w14:paraId="35D5DC9D" w14:textId="7F96717F" w:rsidR="00444D04" w:rsidRPr="00C3291D" w:rsidRDefault="00444D04" w:rsidP="00444D04">
                            <w:pPr>
                              <w:spacing w:line="276" w:lineRule="auto"/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291D"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7349EF"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University of Vermont Center on Disability &amp; Community Inclusion (CDCI)</w:t>
                            </w:r>
                            <w:r w:rsidRPr="00C3291D"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Recommended Research series </w:t>
                            </w:r>
                            <w:r w:rsidR="007349EF"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Pr="00C3291D">
                              <w:rPr>
                                <w:rFonts w:cstheme="minorHAnsi"/>
                                <w:b w:val="0"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research we feel is important to disability studies. Recommended Research summaries are written in plain language, for researchers, healthcare practitioners, educators, families, and people with disabilities.</w:t>
                            </w:r>
                          </w:p>
                          <w:p w14:paraId="2548CBEF" w14:textId="77777777" w:rsidR="00444D04" w:rsidRDefault="00444D04" w:rsidP="00444D04">
                            <w:pPr>
                              <w:pStyle w:val="Heading3"/>
                              <w:rPr>
                                <w:b/>
                                <w:bCs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6C033780" w14:textId="2D436896" w:rsidR="00EB5896" w:rsidRPr="00567642" w:rsidRDefault="00EB5896" w:rsidP="00444D04">
                      <w:pPr>
                        <w:pStyle w:val="Heading3"/>
                        <w:rPr>
                          <w:b w:val="0"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7514C2" w14:textId="77777777" w:rsidR="00EB5896" w:rsidRPr="00567642" w:rsidRDefault="00EB5896" w:rsidP="00EB5896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972CF6" wp14:editId="1BAA7F76">
                <wp:simplePos x="0" y="0"/>
                <wp:positionH relativeFrom="column">
                  <wp:posOffset>-82550</wp:posOffset>
                </wp:positionH>
                <wp:positionV relativeFrom="paragraph">
                  <wp:posOffset>2510790</wp:posOffset>
                </wp:positionV>
                <wp:extent cx="7036435" cy="0"/>
                <wp:effectExtent l="0" t="0" r="12065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4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5EEA" id="Straight Connector 15" o:spid="_x0000_s1026" alt="&quot;&quot;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97.7pt" to="547.55pt,1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" strokecolor="#70ad47 [3209]">
                <v:stroke dashstyle="dash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883C59" wp14:editId="36670887">
                <wp:simplePos x="0" y="0"/>
                <wp:positionH relativeFrom="column">
                  <wp:posOffset>-95250</wp:posOffset>
                </wp:positionH>
                <wp:positionV relativeFrom="paragraph">
                  <wp:posOffset>2693035</wp:posOffset>
                </wp:positionV>
                <wp:extent cx="7036435" cy="0"/>
                <wp:effectExtent l="0" t="0" r="12065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4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8904C" id="Straight Connector 16" o:spid="_x0000_s1026" alt="&quot;&quot;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2.05pt" to="546.55pt,2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" strokecolor="#70ad47 [3209]" strokeweight="1pt">
                <v:stroke joinstyle="miter"/>
              </v:line>
            </w:pict>
          </mc:Fallback>
        </mc:AlternateContent>
      </w:r>
      <w:r w:rsidR="0053647D">
        <w:rPr>
          <w:rFonts w:cstheme="minorHAnsi"/>
        </w:rPr>
        <w:tab/>
      </w:r>
    </w:p>
    <w:sectPr w:rsidR="0053647D" w:rsidRPr="0053647D" w:rsidSect="00EB5896">
      <w:footerReference w:type="default" r:id="rId15"/>
      <w:pgSz w:w="12240" w:h="15840"/>
      <w:pgMar w:top="432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BDE" w14:textId="77777777" w:rsidR="006D7179" w:rsidRDefault="006D7179" w:rsidP="00222E69">
      <w:r>
        <w:separator/>
      </w:r>
    </w:p>
  </w:endnote>
  <w:endnote w:type="continuationSeparator" w:id="0">
    <w:p w14:paraId="7027B721" w14:textId="77777777" w:rsidR="006D7179" w:rsidRDefault="006D7179" w:rsidP="00222E69">
      <w:r>
        <w:continuationSeparator/>
      </w:r>
    </w:p>
  </w:endnote>
  <w:endnote w:type="continuationNotice" w:id="1">
    <w:p w14:paraId="04F14100" w14:textId="77777777" w:rsidR="006D7179" w:rsidRDefault="006D7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Slab Bol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Roboto Slab">
    <w:altName w:val="Arial"/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F14D" w14:textId="2264D887" w:rsidR="006F5EAA" w:rsidRDefault="00C63721">
    <w:pPr>
      <w:pStyle w:val="Footer"/>
    </w:pPr>
    <w:r>
      <w:fldChar w:fldCharType="begin"/>
    </w:r>
    <w:r>
      <w:instrText xml:space="preserve">  {IF {PAGE } &lt;&gt; {NUMPAGES} "" {PAGE}}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74AD" w14:textId="77777777" w:rsidR="006D7179" w:rsidRDefault="006D7179" w:rsidP="00222E69">
      <w:r>
        <w:separator/>
      </w:r>
    </w:p>
  </w:footnote>
  <w:footnote w:type="continuationSeparator" w:id="0">
    <w:p w14:paraId="44DCC492" w14:textId="77777777" w:rsidR="006D7179" w:rsidRDefault="006D7179" w:rsidP="00222E69">
      <w:r>
        <w:continuationSeparator/>
      </w:r>
    </w:p>
  </w:footnote>
  <w:footnote w:type="continuationNotice" w:id="1">
    <w:p w14:paraId="66326153" w14:textId="77777777" w:rsidR="006D7179" w:rsidRDefault="006D7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75E"/>
    <w:multiLevelType w:val="hybridMultilevel"/>
    <w:tmpl w:val="D7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D0D"/>
    <w:multiLevelType w:val="hybridMultilevel"/>
    <w:tmpl w:val="3CB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463CC"/>
    <w:multiLevelType w:val="hybridMultilevel"/>
    <w:tmpl w:val="A3BC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7C8D"/>
    <w:multiLevelType w:val="hybridMultilevel"/>
    <w:tmpl w:val="645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6772">
    <w:abstractNumId w:val="2"/>
  </w:num>
  <w:num w:numId="2" w16cid:durableId="1179658775">
    <w:abstractNumId w:val="3"/>
  </w:num>
  <w:num w:numId="3" w16cid:durableId="1855656033">
    <w:abstractNumId w:val="0"/>
  </w:num>
  <w:num w:numId="4" w16cid:durableId="76638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C"/>
    <w:rsid w:val="00015832"/>
    <w:rsid w:val="000304CD"/>
    <w:rsid w:val="000324CB"/>
    <w:rsid w:val="00036218"/>
    <w:rsid w:val="00041E8C"/>
    <w:rsid w:val="00051B89"/>
    <w:rsid w:val="00061A72"/>
    <w:rsid w:val="000636C6"/>
    <w:rsid w:val="00071E94"/>
    <w:rsid w:val="00085883"/>
    <w:rsid w:val="000B609D"/>
    <w:rsid w:val="000F5E7B"/>
    <w:rsid w:val="00114A71"/>
    <w:rsid w:val="00123E5C"/>
    <w:rsid w:val="00131359"/>
    <w:rsid w:val="001356B8"/>
    <w:rsid w:val="0015722F"/>
    <w:rsid w:val="0016464E"/>
    <w:rsid w:val="001668D5"/>
    <w:rsid w:val="00180314"/>
    <w:rsid w:val="00191668"/>
    <w:rsid w:val="001935FA"/>
    <w:rsid w:val="001A4E9A"/>
    <w:rsid w:val="001B639D"/>
    <w:rsid w:val="001D78B3"/>
    <w:rsid w:val="001E792B"/>
    <w:rsid w:val="001F719F"/>
    <w:rsid w:val="00216740"/>
    <w:rsid w:val="00217E1D"/>
    <w:rsid w:val="00222E69"/>
    <w:rsid w:val="002511D8"/>
    <w:rsid w:val="002629A0"/>
    <w:rsid w:val="002D6846"/>
    <w:rsid w:val="002D7A56"/>
    <w:rsid w:val="002E59F9"/>
    <w:rsid w:val="00301823"/>
    <w:rsid w:val="0031797D"/>
    <w:rsid w:val="003232A8"/>
    <w:rsid w:val="00326AA6"/>
    <w:rsid w:val="00342A44"/>
    <w:rsid w:val="00354AA3"/>
    <w:rsid w:val="003805C4"/>
    <w:rsid w:val="00382148"/>
    <w:rsid w:val="003D62CD"/>
    <w:rsid w:val="003E725F"/>
    <w:rsid w:val="004034B1"/>
    <w:rsid w:val="004336C2"/>
    <w:rsid w:val="0044184D"/>
    <w:rsid w:val="00444D04"/>
    <w:rsid w:val="00450E9B"/>
    <w:rsid w:val="00476D50"/>
    <w:rsid w:val="0048403B"/>
    <w:rsid w:val="004B564B"/>
    <w:rsid w:val="004B63FB"/>
    <w:rsid w:val="004E0EE6"/>
    <w:rsid w:val="005107BC"/>
    <w:rsid w:val="00512F14"/>
    <w:rsid w:val="005205D2"/>
    <w:rsid w:val="00530466"/>
    <w:rsid w:val="0053647D"/>
    <w:rsid w:val="00542926"/>
    <w:rsid w:val="005457C6"/>
    <w:rsid w:val="00562234"/>
    <w:rsid w:val="0056300E"/>
    <w:rsid w:val="005631DC"/>
    <w:rsid w:val="00567642"/>
    <w:rsid w:val="00597C4D"/>
    <w:rsid w:val="005A0C67"/>
    <w:rsid w:val="005A46C3"/>
    <w:rsid w:val="005B3D3F"/>
    <w:rsid w:val="005C35BF"/>
    <w:rsid w:val="005C55BB"/>
    <w:rsid w:val="005F20B3"/>
    <w:rsid w:val="00601F8F"/>
    <w:rsid w:val="006042D7"/>
    <w:rsid w:val="00637F1F"/>
    <w:rsid w:val="006416F6"/>
    <w:rsid w:val="00651E92"/>
    <w:rsid w:val="00655202"/>
    <w:rsid w:val="006770B8"/>
    <w:rsid w:val="006776B3"/>
    <w:rsid w:val="0068413A"/>
    <w:rsid w:val="006A271F"/>
    <w:rsid w:val="006D7179"/>
    <w:rsid w:val="006F5EAA"/>
    <w:rsid w:val="007018F6"/>
    <w:rsid w:val="0070769F"/>
    <w:rsid w:val="00715026"/>
    <w:rsid w:val="00723A63"/>
    <w:rsid w:val="0072745B"/>
    <w:rsid w:val="007349EF"/>
    <w:rsid w:val="00744556"/>
    <w:rsid w:val="00745A77"/>
    <w:rsid w:val="007511BD"/>
    <w:rsid w:val="00753C69"/>
    <w:rsid w:val="0079079D"/>
    <w:rsid w:val="007A612B"/>
    <w:rsid w:val="007C0517"/>
    <w:rsid w:val="007E1B1C"/>
    <w:rsid w:val="007E2B2B"/>
    <w:rsid w:val="007F1B6F"/>
    <w:rsid w:val="00802031"/>
    <w:rsid w:val="00802940"/>
    <w:rsid w:val="00804819"/>
    <w:rsid w:val="008201A3"/>
    <w:rsid w:val="008526FB"/>
    <w:rsid w:val="0086084C"/>
    <w:rsid w:val="00882C6B"/>
    <w:rsid w:val="00884454"/>
    <w:rsid w:val="008871FA"/>
    <w:rsid w:val="008968FB"/>
    <w:rsid w:val="008C790F"/>
    <w:rsid w:val="008F28EB"/>
    <w:rsid w:val="00901C90"/>
    <w:rsid w:val="009233A1"/>
    <w:rsid w:val="00924710"/>
    <w:rsid w:val="00934267"/>
    <w:rsid w:val="009713B3"/>
    <w:rsid w:val="0097448F"/>
    <w:rsid w:val="009B5AD6"/>
    <w:rsid w:val="009C7939"/>
    <w:rsid w:val="009D084B"/>
    <w:rsid w:val="009E707E"/>
    <w:rsid w:val="009F01D4"/>
    <w:rsid w:val="009F4D4B"/>
    <w:rsid w:val="00A0536D"/>
    <w:rsid w:val="00A22CF6"/>
    <w:rsid w:val="00A50B33"/>
    <w:rsid w:val="00A90F90"/>
    <w:rsid w:val="00A974EF"/>
    <w:rsid w:val="00AA10FA"/>
    <w:rsid w:val="00AB02FC"/>
    <w:rsid w:val="00AD165F"/>
    <w:rsid w:val="00AD5815"/>
    <w:rsid w:val="00B007D3"/>
    <w:rsid w:val="00B2159F"/>
    <w:rsid w:val="00B26DC9"/>
    <w:rsid w:val="00B36ABC"/>
    <w:rsid w:val="00B40580"/>
    <w:rsid w:val="00B423AE"/>
    <w:rsid w:val="00B433DC"/>
    <w:rsid w:val="00B45048"/>
    <w:rsid w:val="00B46291"/>
    <w:rsid w:val="00B80D53"/>
    <w:rsid w:val="00B84623"/>
    <w:rsid w:val="00B969C1"/>
    <w:rsid w:val="00BA1224"/>
    <w:rsid w:val="00BA6C3A"/>
    <w:rsid w:val="00BC2736"/>
    <w:rsid w:val="00BD0EAB"/>
    <w:rsid w:val="00BF7858"/>
    <w:rsid w:val="00C00321"/>
    <w:rsid w:val="00C03459"/>
    <w:rsid w:val="00C11B2C"/>
    <w:rsid w:val="00C2516E"/>
    <w:rsid w:val="00C3291D"/>
    <w:rsid w:val="00C34488"/>
    <w:rsid w:val="00C34E41"/>
    <w:rsid w:val="00C63721"/>
    <w:rsid w:val="00C803B0"/>
    <w:rsid w:val="00CA01DC"/>
    <w:rsid w:val="00CA538E"/>
    <w:rsid w:val="00CB7D49"/>
    <w:rsid w:val="00CC6721"/>
    <w:rsid w:val="00CE544B"/>
    <w:rsid w:val="00CE5B9D"/>
    <w:rsid w:val="00D00293"/>
    <w:rsid w:val="00D13B56"/>
    <w:rsid w:val="00D30DC7"/>
    <w:rsid w:val="00D43E52"/>
    <w:rsid w:val="00D740D4"/>
    <w:rsid w:val="00D81E29"/>
    <w:rsid w:val="00D83E43"/>
    <w:rsid w:val="00DA30A8"/>
    <w:rsid w:val="00DF36A2"/>
    <w:rsid w:val="00E270E1"/>
    <w:rsid w:val="00E929AF"/>
    <w:rsid w:val="00EA4C26"/>
    <w:rsid w:val="00EB5896"/>
    <w:rsid w:val="00EE7783"/>
    <w:rsid w:val="00EF4693"/>
    <w:rsid w:val="00F12087"/>
    <w:rsid w:val="00F124B6"/>
    <w:rsid w:val="00F246BF"/>
    <w:rsid w:val="00F30E3B"/>
    <w:rsid w:val="00F323E9"/>
    <w:rsid w:val="00F33CE6"/>
    <w:rsid w:val="00F975F3"/>
    <w:rsid w:val="00FA2A76"/>
    <w:rsid w:val="00FC1901"/>
    <w:rsid w:val="00FD54B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F9D"/>
  <w15:chartTrackingRefBased/>
  <w15:docId w15:val="{85FD2AAB-6ECC-9F4E-B333-036F832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444D04"/>
    <w:pPr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36"/>
    <w:pPr>
      <w:outlineLvl w:val="1"/>
    </w:pPr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7E"/>
    <w:pPr>
      <w:spacing w:line="276" w:lineRule="auto"/>
      <w:outlineLvl w:val="2"/>
    </w:pPr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736"/>
    <w:pPr>
      <w:spacing w:line="276" w:lineRule="auto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736"/>
    <w:pPr>
      <w:outlineLvl w:val="4"/>
    </w:pPr>
    <w:rPr>
      <w:rFonts w:ascii="Century Gothic" w:hAnsi="Century Gothic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B1C"/>
    <w:pPr>
      <w:pBdr>
        <w:top w:val="nil"/>
        <w:left w:val="nil"/>
        <w:bottom w:val="nil"/>
        <w:right w:val="nil"/>
        <w:between w:val="nil"/>
        <w:bar w:val="nil"/>
      </w:pBdr>
      <w:spacing w:before="360" w:after="120" w:line="288" w:lineRule="auto"/>
    </w:pPr>
    <w:rPr>
      <w:rFonts w:ascii="Roboto Slab Bold" w:eastAsia="Arial Unicode MS" w:hAnsi="Roboto Slab Bold" w:cs="Arial Unicode MS"/>
      <w:color w:val="4C6C61"/>
      <w:sz w:val="44"/>
      <w:szCs w:val="4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9E707E"/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rsid w:val="007E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454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Body">
    <w:name w:val="Body"/>
    <w:rsid w:val="0015722F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69"/>
  </w:style>
  <w:style w:type="paragraph" w:styleId="Footer">
    <w:name w:val="footer"/>
    <w:basedOn w:val="Normal"/>
    <w:link w:val="Foot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69"/>
  </w:style>
  <w:style w:type="character" w:customStyle="1" w:styleId="Heading1Char">
    <w:name w:val="Heading 1 Char"/>
    <w:basedOn w:val="DefaultParagraphFont"/>
    <w:link w:val="Heading1"/>
    <w:uiPriority w:val="9"/>
    <w:rsid w:val="00444D04"/>
    <w:rPr>
      <w:rFonts w:ascii="Century Gothic" w:hAnsi="Century Gothic" w:cstheme="minorHAnsi"/>
      <w:b/>
      <w:noProof/>
      <w:color w:val="385623" w:themeColor="accent6" w:themeShade="80"/>
      <w:sz w:val="44"/>
      <w:szCs w:val="44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C2736"/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BC2736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C2736"/>
    <w:rPr>
      <w:rFonts w:ascii="Century Gothic" w:hAnsi="Century Gothic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3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43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65520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5896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444D04"/>
    <w:rPr>
      <w:b/>
      <w:bCs/>
      <w:i/>
      <w:iCs/>
      <w:spacing w:val="5"/>
    </w:rPr>
  </w:style>
  <w:style w:type="table" w:styleId="PlainTable4">
    <w:name w:val="Plain Table 4"/>
    <w:basedOn w:val="TableNormal"/>
    <w:uiPriority w:val="44"/>
    <w:rsid w:val="00444D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F33C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.uvm.edu/cdci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rey.homan@uvm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uvm.edu/cdci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drey.homan@uv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1660-4601/20/10/577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A0AE3-F8CB-8647-B659-5AE128C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Ride-on Car Intervention for Young Children with Down Syndrome</vt:lpstr>
    </vt:vector>
  </TitlesOfParts>
  <Manager>Scottie Taylor</Manager>
  <Company/>
  <LinksUpToDate>false</LinksUpToDate>
  <CharactersWithSpaces>4054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Ride-on Car Intervention for Young Children with Down Syndrome</dc:title>
  <dc:subject>Research Summary</dc:subject>
  <dc:creator>Vermont Early Mobility (CDCI)</dc:creator>
  <cp:keywords/>
  <dc:description/>
  <cp:lastModifiedBy>Audrey Homan</cp:lastModifiedBy>
  <cp:revision>3</cp:revision>
  <cp:lastPrinted>2023-01-11T17:07:00Z</cp:lastPrinted>
  <dcterms:created xsi:type="dcterms:W3CDTF">2023-06-10T14:50:00Z</dcterms:created>
  <dcterms:modified xsi:type="dcterms:W3CDTF">2023-06-12T15:02:00Z</dcterms:modified>
  <cp:category/>
</cp:coreProperties>
</file>