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638D" w14:textId="0CCB1684" w:rsidR="00CC248B" w:rsidRPr="00002A7F" w:rsidRDefault="00EA6B29" w:rsidP="00002A7F">
      <w:pPr>
        <w:jc w:val="center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/>
          <w:bCs/>
          <w:sz w:val="22"/>
          <w:szCs w:val="22"/>
        </w:rPr>
        <w:t xml:space="preserve">ENDING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 xml:space="preserve">EVALUATION OF </w:t>
      </w:r>
      <w:r w:rsidR="00AA50EA">
        <w:rPr>
          <w:rFonts w:ascii="Arial" w:hAnsi="Arial" w:cs="Arial"/>
          <w:b/>
          <w:bCs/>
          <w:sz w:val="22"/>
          <w:szCs w:val="22"/>
        </w:rPr>
        <w:t>B</w:t>
      </w:r>
      <w:r w:rsidR="00B61E70" w:rsidRPr="00002A7F">
        <w:rPr>
          <w:rFonts w:ascii="Arial" w:hAnsi="Arial" w:cs="Arial"/>
          <w:b/>
          <w:bCs/>
          <w:sz w:val="22"/>
          <w:szCs w:val="22"/>
        </w:rPr>
        <w:t xml:space="preserve">SW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>FIELD STUDENT</w:t>
      </w:r>
    </w:p>
    <w:p w14:paraId="03C20B77" w14:textId="77777777" w:rsidR="00AA50EA" w:rsidRDefault="00AA50EA" w:rsidP="00002A7F">
      <w:pPr>
        <w:jc w:val="center"/>
        <w:rPr>
          <w:rFonts w:ascii="Arial" w:hAnsi="Arial" w:cs="Arial"/>
          <w:sz w:val="22"/>
          <w:szCs w:val="22"/>
        </w:rPr>
      </w:pPr>
    </w:p>
    <w:p w14:paraId="463E95A5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University of Vermont</w:t>
      </w:r>
    </w:p>
    <w:p w14:paraId="69FFA45E" w14:textId="77777777" w:rsidR="00CC248B" w:rsidRPr="00002A7F" w:rsidRDefault="00B01A02" w:rsidP="00002A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Undergraduate </w:t>
      </w:r>
      <w:r w:rsidR="00CC248B" w:rsidRPr="00002A7F">
        <w:rPr>
          <w:rFonts w:ascii="Arial" w:hAnsi="Arial" w:cs="Arial"/>
          <w:sz w:val="22"/>
          <w:szCs w:val="22"/>
        </w:rPr>
        <w:t>Social Work Program</w:t>
      </w:r>
    </w:p>
    <w:p w14:paraId="0F51AAA7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4B0C8FD9" w14:textId="77777777" w:rsidR="00CC248B" w:rsidRDefault="00CC248B" w:rsidP="00002A7F">
      <w:pPr>
        <w:jc w:val="both"/>
        <w:rPr>
          <w:rFonts w:ascii="Arial" w:hAnsi="Arial" w:cs="Arial"/>
          <w:sz w:val="22"/>
          <w:szCs w:val="22"/>
        </w:rPr>
      </w:pPr>
    </w:p>
    <w:p w14:paraId="3BF7671A" w14:textId="2559768F" w:rsidR="00C579B4" w:rsidRPr="00002A7F" w:rsidRDefault="00610B18" w:rsidP="00BC4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BSW</w:t>
      </w:r>
      <w:r w:rsidR="00640BC4" w:rsidRPr="00002A7F">
        <w:rPr>
          <w:rFonts w:ascii="Arial" w:hAnsi="Arial" w:cs="Arial"/>
          <w:sz w:val="22"/>
          <w:szCs w:val="22"/>
        </w:rPr>
        <w:t xml:space="preserve"> Student Name: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D3B202C" w14:textId="77777777" w:rsidR="00C579B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Site Agency or Organization: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04DF5A8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Field Instructor: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1179E19" w14:textId="77777777" w:rsidR="003F5F48" w:rsidRPr="003D36EA" w:rsidRDefault="003F5F48" w:rsidP="003F5F4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or On-Site Supervisor (if applicable): </w:t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</w:p>
    <w:p w14:paraId="49D5CDF3" w14:textId="74261FDE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A4ACBA8" w14:textId="77777777" w:rsidR="00640BC4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1273AEDF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I. INSTRUCTIONS</w:t>
      </w:r>
    </w:p>
    <w:p w14:paraId="7B085562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09C08F89" w14:textId="0617E06E" w:rsidR="003752C0" w:rsidRPr="00002A7F" w:rsidRDefault="003752C0" w:rsidP="00002A7F">
      <w:pPr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Please complete this evaluation form together with your student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It may be helpful to review the December evaluation together first and then review the prompts on this form before either of you prepares for the actual evaluation meeting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Unlike the December evaluation, at this time of year a quantitative tally of student progress toward the courses learning objectives (see syllabus) is required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Please do not focus solely on these measurements of progress however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 xml:space="preserve">The narrative and dialogic nature of the December evaluation might serve as guidance for a </w:t>
      </w:r>
      <w:r w:rsidR="00001456" w:rsidRPr="00002A7F">
        <w:rPr>
          <w:rFonts w:ascii="Arial" w:hAnsi="Arial" w:cs="Arial"/>
          <w:sz w:val="22"/>
          <w:szCs w:val="22"/>
        </w:rPr>
        <w:t>b</w:t>
      </w:r>
      <w:r w:rsidRPr="00002A7F">
        <w:rPr>
          <w:rFonts w:ascii="Arial" w:hAnsi="Arial" w:cs="Arial"/>
          <w:sz w:val="22"/>
          <w:szCs w:val="22"/>
        </w:rPr>
        <w:t>roader/deeper discussion – especially the two prompts below.</w:t>
      </w:r>
    </w:p>
    <w:p w14:paraId="3B4F22DB" w14:textId="77777777" w:rsidR="003752C0" w:rsidRPr="00002A7F" w:rsidRDefault="003752C0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5F90C37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Prompts from December evaluation</w:t>
      </w:r>
    </w:p>
    <w:p w14:paraId="1E567FF6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</w:p>
    <w:p w14:paraId="7777BC02" w14:textId="7BBFFDA3" w:rsidR="003752C0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reflect on and tell your stories of your relationship with one another as student and field instructor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Also explore the nature of the student’s relationships with other professional colleagues and what might kinds of related goals the student might like to have as a true social work collaborator.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4"/>
    </w:p>
    <w:p w14:paraId="4774890B" w14:textId="77777777" w:rsidR="003752C0" w:rsidRPr="00002A7F" w:rsidRDefault="003752C0" w:rsidP="00002A7F">
      <w:pPr>
        <w:rPr>
          <w:rFonts w:ascii="Arial" w:hAnsi="Arial" w:cs="Arial"/>
          <w:i/>
          <w:sz w:val="22"/>
          <w:szCs w:val="22"/>
        </w:rPr>
      </w:pPr>
    </w:p>
    <w:p w14:paraId="5CBA4FA0" w14:textId="107301EE" w:rsidR="00AC7B6C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share some specific examples of the student’s relationship to the work of the internship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The student should comment from a self-reflective stance of both skill progress and knowledge, as well as, the depth of emotional understanding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This is a good time to consider how the complexity of the work provided opportunities for growth as a professional social worker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Think about growth, too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Not just in terms of skill development but also in terms of taking initiative, developing a professional social work identity, and developing a personal self-reflective practice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It’s also a place to notice assumptions, language, and times where questions complicated the taken-for-granted approaches to the work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="006F55C5">
        <w:rPr>
          <w:rFonts w:ascii="Arial" w:hAnsi="Arial" w:cs="Arial"/>
          <w:i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6F55C5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F55C5">
        <w:rPr>
          <w:rFonts w:ascii="Arial" w:hAnsi="Arial" w:cs="Arial"/>
          <w:i/>
          <w:sz w:val="22"/>
          <w:szCs w:val="22"/>
        </w:rPr>
      </w:r>
      <w:r w:rsidR="006F55C5">
        <w:rPr>
          <w:rFonts w:ascii="Arial" w:hAnsi="Arial" w:cs="Arial"/>
          <w:i/>
          <w:sz w:val="22"/>
          <w:szCs w:val="22"/>
        </w:rPr>
        <w:fldChar w:fldCharType="separate"/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noProof/>
          <w:sz w:val="22"/>
          <w:szCs w:val="22"/>
        </w:rPr>
        <w:t> </w:t>
      </w:r>
      <w:r w:rsidR="006F55C5">
        <w:rPr>
          <w:rFonts w:ascii="Arial" w:hAnsi="Arial" w:cs="Arial"/>
          <w:i/>
          <w:sz w:val="22"/>
          <w:szCs w:val="22"/>
        </w:rPr>
        <w:fldChar w:fldCharType="end"/>
      </w:r>
      <w:bookmarkEnd w:id="5"/>
    </w:p>
    <w:p w14:paraId="728D84CA" w14:textId="77777777" w:rsidR="00013E69" w:rsidRPr="00002A7F" w:rsidRDefault="00013E69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3A2C2727" w14:textId="77777777" w:rsidR="00077D12" w:rsidRPr="00002A7F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640BC4" w:rsidRPr="00002A7F">
        <w:rPr>
          <w:rFonts w:ascii="Arial" w:hAnsi="Arial" w:cs="Arial"/>
          <w:b/>
          <w:sz w:val="22"/>
          <w:szCs w:val="22"/>
        </w:rPr>
        <w:t>I.</w:t>
      </w:r>
      <w:r w:rsidR="00640BC4" w:rsidRPr="00002A7F">
        <w:rPr>
          <w:rFonts w:ascii="Arial" w:hAnsi="Arial" w:cs="Arial"/>
          <w:sz w:val="22"/>
          <w:szCs w:val="22"/>
        </w:rPr>
        <w:t xml:space="preserve"> </w:t>
      </w:r>
      <w:r w:rsidR="00640BC4" w:rsidRPr="00002A7F">
        <w:rPr>
          <w:rFonts w:ascii="Arial" w:hAnsi="Arial" w:cs="Arial"/>
          <w:b/>
          <w:bCs/>
          <w:sz w:val="22"/>
          <w:szCs w:val="22"/>
        </w:rPr>
        <w:t>LEARNING OBJECTIVES</w:t>
      </w:r>
    </w:p>
    <w:p w14:paraId="4AE6E10E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1654A06B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Please use the following scale to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rate each Learning Objective</w:t>
      </w:r>
      <w:r w:rsidR="00002A7F" w:rsidRPr="00002A7F">
        <w:rPr>
          <w:rFonts w:ascii="Arial" w:hAnsi="Arial" w:cs="Arial"/>
          <w:bCs/>
          <w:sz w:val="22"/>
          <w:szCs w:val="22"/>
        </w:rPr>
        <w:t xml:space="preserve">. </w:t>
      </w:r>
      <w:r w:rsidR="008C01B5" w:rsidRPr="00002A7F">
        <w:rPr>
          <w:rFonts w:ascii="Arial" w:hAnsi="Arial" w:cs="Arial"/>
          <w:bCs/>
          <w:sz w:val="22"/>
          <w:szCs w:val="22"/>
        </w:rPr>
        <w:t>We understand that these are life-long practice goals, but please rate the student given where she/he is in her/his academic program.</w:t>
      </w:r>
    </w:p>
    <w:p w14:paraId="479AE38A" w14:textId="77777777" w:rsidR="00B42585" w:rsidRPr="00002A7F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p w14:paraId="1C18079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1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 H</w:t>
      </w:r>
      <w:r w:rsidRPr="00002A7F">
        <w:rPr>
          <w:rFonts w:ascii="Arial" w:hAnsi="Arial" w:cs="Arial"/>
          <w:bCs/>
          <w:sz w:val="22"/>
          <w:szCs w:val="22"/>
        </w:rPr>
        <w:t>as exceeded expectations for undergraduate student performance</w:t>
      </w:r>
    </w:p>
    <w:p w14:paraId="60E7F941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2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satisfactorily met objective</w:t>
      </w:r>
    </w:p>
    <w:p w14:paraId="3E5224CE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3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steady progress toward meeting objective</w:t>
      </w:r>
    </w:p>
    <w:p w14:paraId="705AC5C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4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minimal (not enough) progress toward meeting objective</w:t>
      </w:r>
    </w:p>
    <w:p w14:paraId="6562666A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5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no progress toward meeting objective</w:t>
      </w:r>
    </w:p>
    <w:p w14:paraId="170A5012" w14:textId="7501E5ED" w:rsidR="00013E69" w:rsidRDefault="00B42585" w:rsidP="00897EC9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N/A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Not able to judge this objective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due to lack of opportunity</w:t>
      </w:r>
    </w:p>
    <w:p w14:paraId="516DA269" w14:textId="77777777" w:rsidR="003F5F48" w:rsidRDefault="003F5F48" w:rsidP="003F5F4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9"/>
        <w:gridCol w:w="5662"/>
        <w:gridCol w:w="469"/>
        <w:gridCol w:w="469"/>
        <w:gridCol w:w="469"/>
        <w:gridCol w:w="469"/>
        <w:gridCol w:w="469"/>
        <w:gridCol w:w="554"/>
      </w:tblGrid>
      <w:tr w:rsidR="00060394" w:rsidRPr="00002A7F" w14:paraId="3C7A0A1F" w14:textId="77777777" w:rsidTr="009D0F73">
        <w:tc>
          <w:tcPr>
            <w:tcW w:w="9350" w:type="dxa"/>
            <w:gridSpan w:val="8"/>
            <w:shd w:val="clear" w:color="auto" w:fill="C0C0C0"/>
          </w:tcPr>
          <w:p w14:paraId="144BD6BF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#1: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Demonstrate Ethical and Professional Behavior</w:t>
            </w:r>
          </w:p>
        </w:tc>
      </w:tr>
      <w:tr w:rsidR="00060394" w:rsidRPr="00002A7F" w14:paraId="2F55BD2B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30E30B9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1140B93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7B0F05A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A5946E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1E02581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AFA8FC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96B615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07825DD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20C48FB4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0746F4D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5662" w:type="dxa"/>
            <w:shd w:val="clear" w:color="auto" w:fill="auto"/>
          </w:tcPr>
          <w:p w14:paraId="482B83E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 xml:space="preserve">ake ethical decisions by applying the standards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NASW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D36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Code of Ethics</w:t>
            </w:r>
            <w:r w:rsidRPr="003D36EA">
              <w:rPr>
                <w:rFonts w:ascii="Arial" w:hAnsi="Arial" w:cs="Arial"/>
                <w:bCs/>
                <w:sz w:val="22"/>
                <w:szCs w:val="22"/>
              </w:rPr>
              <w:t>, relevant laws and regulations, models for ethical decision making, ethical conduct of research, and additional codes of ethics within the profession as appropriate to the context</w:t>
            </w:r>
          </w:p>
        </w:tc>
        <w:tc>
          <w:tcPr>
            <w:tcW w:w="469" w:type="dxa"/>
            <w:shd w:val="clear" w:color="auto" w:fill="auto"/>
          </w:tcPr>
          <w:p w14:paraId="486FACF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F4BC2E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88191E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C63CC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916888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708105B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048A992C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2FC9A09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5662" w:type="dxa"/>
            <w:shd w:val="clear" w:color="auto" w:fill="auto"/>
          </w:tcPr>
          <w:p w14:paraId="65239806" w14:textId="77777777" w:rsidR="00060394" w:rsidRPr="003D36EA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D36EA">
              <w:rPr>
                <w:rFonts w:ascii="Arial" w:hAnsi="Arial" w:cs="Arial"/>
                <w:sz w:val="22"/>
                <w:szCs w:val="22"/>
              </w:rPr>
              <w:t>emonstrate professional behavior; appearance; and oral, written, and electronic communication</w:t>
            </w:r>
          </w:p>
        </w:tc>
        <w:tc>
          <w:tcPr>
            <w:tcW w:w="469" w:type="dxa"/>
            <w:shd w:val="clear" w:color="auto" w:fill="auto"/>
          </w:tcPr>
          <w:p w14:paraId="218C1B1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F7ECF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04A8EA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4E9A9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D867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96C8DD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0E687D2C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5422F09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5B73E4BC" w14:textId="77777777" w:rsidR="00060394" w:rsidRPr="003D36EA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3D36EA">
              <w:rPr>
                <w:rFonts w:ascii="Arial" w:hAnsi="Arial" w:cs="Arial"/>
                <w:sz w:val="22"/>
                <w:szCs w:val="22"/>
              </w:rPr>
              <w:t>se technology ethically and appropriately to facilitate practice outcomes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1AD60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91298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F1E95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2929B2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D5634F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F3B3B8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18B44BB8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5996B88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62" w:type="dxa"/>
            <w:shd w:val="clear" w:color="auto" w:fill="auto"/>
          </w:tcPr>
          <w:p w14:paraId="06311D8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2547B19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75DCD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A68AF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2DCB3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D9101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2B4BDEE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6D73E1B" w14:textId="77777777" w:rsidR="00060394" w:rsidRDefault="00060394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899"/>
        <w:gridCol w:w="469"/>
        <w:gridCol w:w="469"/>
        <w:gridCol w:w="469"/>
        <w:gridCol w:w="469"/>
        <w:gridCol w:w="469"/>
        <w:gridCol w:w="554"/>
      </w:tblGrid>
      <w:tr w:rsidR="00060394" w:rsidRPr="00002A7F" w14:paraId="3B812344" w14:textId="77777777" w:rsidTr="009D0F73">
        <w:tc>
          <w:tcPr>
            <w:tcW w:w="9350" w:type="dxa"/>
            <w:gridSpan w:val="8"/>
            <w:shd w:val="clear" w:color="auto" w:fill="C0C0C0"/>
          </w:tcPr>
          <w:p w14:paraId="5F50D826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Advance Human Rights and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Racial, 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>Economic, and Environmental Justice</w:t>
            </w:r>
          </w:p>
        </w:tc>
      </w:tr>
      <w:tr w:rsidR="00060394" w:rsidRPr="00002A7F" w14:paraId="1A11FC63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6432AC0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14:paraId="06FEC84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7566B6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4962B11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A31CB5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353146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542DC6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210D661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1DECAC49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3F0C23C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5899" w:type="dxa"/>
            <w:shd w:val="clear" w:color="auto" w:fill="auto"/>
          </w:tcPr>
          <w:p w14:paraId="4FC46905" w14:textId="77777777" w:rsidR="00060394" w:rsidRPr="003D36EA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D36EA">
              <w:rPr>
                <w:rFonts w:ascii="Arial" w:hAnsi="Arial" w:cs="Arial"/>
                <w:sz w:val="22"/>
                <w:szCs w:val="22"/>
              </w:rPr>
              <w:t>dvocate for human rights at the individual, family, group, organizational, and community system levels</w:t>
            </w:r>
          </w:p>
        </w:tc>
        <w:tc>
          <w:tcPr>
            <w:tcW w:w="469" w:type="dxa"/>
            <w:shd w:val="clear" w:color="auto" w:fill="auto"/>
          </w:tcPr>
          <w:p w14:paraId="3CFDD0B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3CC58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672F66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64B5E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A30D8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F4AA6C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5ABEE2FA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1B9A226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5899" w:type="dxa"/>
            <w:shd w:val="clear" w:color="auto" w:fill="auto"/>
          </w:tcPr>
          <w:p w14:paraId="0326472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ngage in practices that advance </w:t>
            </w:r>
            <w:r>
              <w:rPr>
                <w:rFonts w:ascii="Arial" w:hAnsi="Arial" w:cs="Arial"/>
                <w:sz w:val="22"/>
                <w:szCs w:val="22"/>
              </w:rPr>
              <w:t xml:space="preserve">human rights to promote 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social, </w:t>
            </w:r>
            <w:r>
              <w:rPr>
                <w:rFonts w:ascii="Arial" w:hAnsi="Arial" w:cs="Arial"/>
                <w:sz w:val="22"/>
                <w:szCs w:val="22"/>
              </w:rPr>
              <w:t xml:space="preserve">racial, </w:t>
            </w:r>
            <w:r w:rsidRPr="00856280">
              <w:rPr>
                <w:rFonts w:ascii="Arial" w:hAnsi="Arial" w:cs="Arial"/>
                <w:sz w:val="22"/>
                <w:szCs w:val="22"/>
              </w:rPr>
              <w:t>economic, an</w:t>
            </w:r>
            <w:r>
              <w:rPr>
                <w:rFonts w:ascii="Arial" w:hAnsi="Arial" w:cs="Arial"/>
                <w:sz w:val="22"/>
                <w:szCs w:val="22"/>
              </w:rPr>
              <w:t>d environmental justice</w:t>
            </w:r>
          </w:p>
        </w:tc>
        <w:tc>
          <w:tcPr>
            <w:tcW w:w="469" w:type="dxa"/>
            <w:shd w:val="clear" w:color="auto" w:fill="auto"/>
          </w:tcPr>
          <w:p w14:paraId="6E852B9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E61A1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78309C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1A8D4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A9C36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DBA9A5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04280A0" w14:textId="77777777" w:rsidR="00060394" w:rsidRDefault="00060394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8"/>
        <w:gridCol w:w="469"/>
        <w:gridCol w:w="469"/>
        <w:gridCol w:w="469"/>
        <w:gridCol w:w="469"/>
        <w:gridCol w:w="469"/>
        <w:gridCol w:w="554"/>
      </w:tblGrid>
      <w:tr w:rsidR="00060394" w:rsidRPr="00002A7F" w14:paraId="708BCC64" w14:textId="77777777" w:rsidTr="009D0F73">
        <w:tc>
          <w:tcPr>
            <w:tcW w:w="9350" w:type="dxa"/>
            <w:gridSpan w:val="8"/>
            <w:shd w:val="clear" w:color="auto" w:fill="C0C0C0"/>
          </w:tcPr>
          <w:p w14:paraId="52B122AB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Engage </w:t>
            </w:r>
            <w:r>
              <w:rPr>
                <w:rFonts w:ascii="Arial" w:hAnsi="Arial" w:cs="Arial"/>
                <w:b/>
                <w:sz w:val="22"/>
                <w:szCs w:val="22"/>
              </w:rPr>
              <w:t>Anti-Racism, Diversity, Equity, and Inclusion (ADEI)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 in Practice</w:t>
            </w:r>
          </w:p>
        </w:tc>
      </w:tr>
      <w:tr w:rsidR="00060394" w:rsidRPr="00002A7F" w14:paraId="27A8E4B4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E2D031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8" w:type="dxa"/>
            <w:shd w:val="clear" w:color="auto" w:fill="auto"/>
          </w:tcPr>
          <w:p w14:paraId="5FDCD02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529CAC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F55C62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89FC26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3F1A30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808844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09C6B8B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0B779921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55A84E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5898" w:type="dxa"/>
            <w:shd w:val="clear" w:color="auto" w:fill="auto"/>
          </w:tcPr>
          <w:p w14:paraId="4CA9CF56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anti-racist and anti-oppressive social work practice at the individual, family, group, organizational, community, research, and policy levels</w:t>
            </w:r>
          </w:p>
        </w:tc>
        <w:tc>
          <w:tcPr>
            <w:tcW w:w="469" w:type="dxa"/>
            <w:shd w:val="clear" w:color="auto" w:fill="auto"/>
          </w:tcPr>
          <w:p w14:paraId="2983F74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B21AE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9BE43D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3E677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14864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A6FBB7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5BDEC25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63A32C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5898" w:type="dxa"/>
            <w:shd w:val="clear" w:color="auto" w:fill="auto"/>
          </w:tcPr>
          <w:p w14:paraId="01B9A63A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cultural humility by applying critical reflection, self-awareness, and self- regulation to manage the influence of bias, power, privilege, and values in working with clients and constituencies, acknowledging them as experts of their own lived experiences</w:t>
            </w:r>
          </w:p>
        </w:tc>
        <w:tc>
          <w:tcPr>
            <w:tcW w:w="469" w:type="dxa"/>
            <w:shd w:val="clear" w:color="auto" w:fill="auto"/>
          </w:tcPr>
          <w:p w14:paraId="4A2AB49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5E130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B0D5AD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A63061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EE1A6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0774D5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1BF55D0" w14:textId="77777777" w:rsidR="00060394" w:rsidRDefault="00060394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060394" w:rsidRPr="00002A7F" w14:paraId="092EC746" w14:textId="77777777" w:rsidTr="009D0F73">
        <w:tc>
          <w:tcPr>
            <w:tcW w:w="9350" w:type="dxa"/>
            <w:gridSpan w:val="8"/>
            <w:shd w:val="clear" w:color="auto" w:fill="C0C0C0"/>
          </w:tcPr>
          <w:p w14:paraId="15F23D85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#4: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Practice-Informed Research and Research-Informed Practice</w:t>
            </w:r>
          </w:p>
        </w:tc>
      </w:tr>
      <w:tr w:rsidR="00060394" w:rsidRPr="00002A7F" w14:paraId="1D6F53E3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9F857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1CD1346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0D4100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278011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0CE7E5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D17ED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2BFACCA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F8ADDE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7AB2D1B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2F2000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</w:tc>
        <w:tc>
          <w:tcPr>
            <w:tcW w:w="5897" w:type="dxa"/>
            <w:shd w:val="clear" w:color="auto" w:fill="auto"/>
          </w:tcPr>
          <w:p w14:paraId="28F91C10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research findings to inform and improve practice, policy, and programs</w:t>
            </w:r>
          </w:p>
        </w:tc>
        <w:tc>
          <w:tcPr>
            <w:tcW w:w="469" w:type="dxa"/>
            <w:shd w:val="clear" w:color="auto" w:fill="auto"/>
          </w:tcPr>
          <w:p w14:paraId="77B658C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7857E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D221B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639A8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2B35D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CBD069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5AFA5B2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925638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</w:tc>
        <w:tc>
          <w:tcPr>
            <w:tcW w:w="5897" w:type="dxa"/>
            <w:shd w:val="clear" w:color="auto" w:fill="auto"/>
          </w:tcPr>
          <w:p w14:paraId="6A681578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F2215">
              <w:rPr>
                <w:rFonts w:ascii="Arial" w:hAnsi="Arial" w:cs="Arial"/>
                <w:sz w:val="22"/>
                <w:szCs w:val="22"/>
              </w:rPr>
              <w:t>dentify ethical, culturally informed, anti-racist, and anti-oppressive strategies that address inherent biases for use in quantitative and qualitative research methods to advance the purposes of social work</w:t>
            </w:r>
          </w:p>
        </w:tc>
        <w:tc>
          <w:tcPr>
            <w:tcW w:w="469" w:type="dxa"/>
            <w:shd w:val="clear" w:color="auto" w:fill="auto"/>
          </w:tcPr>
          <w:p w14:paraId="360C9E3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1EAD5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CEC20F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B99F7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126614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86DE51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D7569C0" w14:textId="77777777" w:rsidR="008C01B5" w:rsidRDefault="008C01B5" w:rsidP="00002A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060394" w:rsidRPr="00002A7F" w14:paraId="2B07B708" w14:textId="77777777" w:rsidTr="009D0F73">
        <w:tc>
          <w:tcPr>
            <w:tcW w:w="9350" w:type="dxa"/>
            <w:gridSpan w:val="8"/>
            <w:shd w:val="clear" w:color="auto" w:fill="C0C0C0"/>
          </w:tcPr>
          <w:p w14:paraId="2719FCE5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#5: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Policy Practice</w:t>
            </w:r>
          </w:p>
        </w:tc>
      </w:tr>
      <w:tr w:rsidR="00060394" w:rsidRPr="00002A7F" w14:paraId="1F9D944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057F9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07FC2A2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FEA0EC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144F43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D5A477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B7547E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D541E6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1F1FBCE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02CD4D6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B4F06E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</w:tc>
        <w:tc>
          <w:tcPr>
            <w:tcW w:w="5897" w:type="dxa"/>
            <w:shd w:val="clear" w:color="auto" w:fill="auto"/>
          </w:tcPr>
          <w:p w14:paraId="21C94103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6F2215">
              <w:rPr>
                <w:rFonts w:ascii="Arial" w:hAnsi="Arial" w:cs="Arial"/>
                <w:sz w:val="22"/>
                <w:szCs w:val="22"/>
              </w:rPr>
              <w:t>se social justice, anti-racist, and anti-oppressive lenses to assess how social welfare policies affect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40CFC94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E68D98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76D966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23024E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051EF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B82C50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7983379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92004B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5.2</w:t>
            </w:r>
          </w:p>
        </w:tc>
        <w:tc>
          <w:tcPr>
            <w:tcW w:w="5897" w:type="dxa"/>
            <w:shd w:val="clear" w:color="auto" w:fill="auto"/>
          </w:tcPr>
          <w:p w14:paraId="7C61000C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critical thinking to analyze, formulate, and advocate for policies that advance human rights and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304BC5F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5F68D7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9CF36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33927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38687F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1BEDE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94BFE8" w14:textId="77777777" w:rsidR="009A5BE2" w:rsidRDefault="009A5BE2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4"/>
        <w:gridCol w:w="5897"/>
        <w:gridCol w:w="469"/>
        <w:gridCol w:w="469"/>
        <w:gridCol w:w="469"/>
        <w:gridCol w:w="469"/>
        <w:gridCol w:w="469"/>
        <w:gridCol w:w="554"/>
      </w:tblGrid>
      <w:tr w:rsidR="00060394" w:rsidRPr="00002A7F" w14:paraId="26D51319" w14:textId="77777777" w:rsidTr="009D0F73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31BC7B5B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#6: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with Individuals, Families, Groups, Organizations, and Communities</w:t>
            </w:r>
          </w:p>
        </w:tc>
      </w:tr>
      <w:tr w:rsidR="00060394" w:rsidRPr="00002A7F" w14:paraId="3B02C667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574A730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5E2BE8A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58913F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6D0385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D0DFEE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F8BE9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0DB42BE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40410B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57308FF4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482298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4080A851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knowledge of human behavior and person-in-environment, as well as interprofessional conceptual frameworks,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22C5F7C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BF6AA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6B6EF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C116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8588C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ADDB9D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2C2D3046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D0F6BD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53A9F08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se empathy, reflection, and interpersonal skills to engage </w:t>
            </w:r>
            <w:r>
              <w:rPr>
                <w:rFonts w:ascii="Arial" w:hAnsi="Arial" w:cs="Arial"/>
                <w:sz w:val="22"/>
                <w:szCs w:val="22"/>
              </w:rPr>
              <w:t xml:space="preserve">in culturally responsive practice with </w:t>
            </w:r>
            <w:r w:rsidRPr="00856280">
              <w:rPr>
                <w:rFonts w:ascii="Arial" w:hAnsi="Arial" w:cs="Arial"/>
                <w:sz w:val="22"/>
                <w:szCs w:val="22"/>
              </w:rPr>
              <w:t>clients and constituencies</w:t>
            </w:r>
          </w:p>
        </w:tc>
        <w:tc>
          <w:tcPr>
            <w:tcW w:w="469" w:type="dxa"/>
            <w:shd w:val="clear" w:color="auto" w:fill="auto"/>
          </w:tcPr>
          <w:p w14:paraId="397D2C9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2250DA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8A77B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20A25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FFE5A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71A048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20BFBE" w14:textId="77777777" w:rsidR="001A0A2D" w:rsidRDefault="001A0A2D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060394" w:rsidRPr="00002A7F" w14:paraId="60334BC5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66B59C1F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#7: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Assess Individuals, Families, Groups, Organizations, and Communities</w:t>
            </w:r>
          </w:p>
        </w:tc>
      </w:tr>
      <w:tr w:rsidR="00060394" w:rsidRPr="00002A7F" w14:paraId="12A80FA7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AEE9DB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1F25EE9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D3FFB8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AA0C1C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437E74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5FB0A12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16223F0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3AD82FA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7E4F5CD0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46D3D2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5897" w:type="dxa"/>
            <w:shd w:val="clear" w:color="auto" w:fill="auto"/>
          </w:tcPr>
          <w:p w14:paraId="7DD0DA6F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F2215">
              <w:rPr>
                <w:rFonts w:ascii="Arial" w:hAnsi="Arial" w:cs="Arial"/>
                <w:sz w:val="22"/>
                <w:szCs w:val="22"/>
              </w:rPr>
              <w:t>pply theories of human behavior and person-in-environment, as well as other culturally responsive and interprofessional conceptual frameworks, when assessing clients and constituencies</w:t>
            </w:r>
          </w:p>
        </w:tc>
        <w:tc>
          <w:tcPr>
            <w:tcW w:w="469" w:type="dxa"/>
            <w:shd w:val="clear" w:color="auto" w:fill="auto"/>
          </w:tcPr>
          <w:p w14:paraId="5058D48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DE10C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436F5B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7E444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0E31DB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99B852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1401EC15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5A8943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</w:tc>
        <w:tc>
          <w:tcPr>
            <w:tcW w:w="5897" w:type="dxa"/>
            <w:shd w:val="clear" w:color="auto" w:fill="auto"/>
          </w:tcPr>
          <w:p w14:paraId="6F4BF1F3" w14:textId="77777777" w:rsidR="00060394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F2215">
              <w:rPr>
                <w:rFonts w:ascii="Arial" w:hAnsi="Arial" w:cs="Arial"/>
                <w:sz w:val="22"/>
                <w:szCs w:val="22"/>
              </w:rPr>
              <w:t>emonstrate respect for client self-determination during the assessment process by collaborating with clients and constituencies in developing a mutually agreed-upon plan</w:t>
            </w:r>
          </w:p>
        </w:tc>
        <w:tc>
          <w:tcPr>
            <w:tcW w:w="469" w:type="dxa"/>
            <w:shd w:val="clear" w:color="auto" w:fill="auto"/>
          </w:tcPr>
          <w:p w14:paraId="4F8DF8E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92990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6471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E2F0A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36738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FB0BD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95AB6DC" w14:textId="77777777" w:rsidR="00AC5778" w:rsidRDefault="00AC5778" w:rsidP="00002A7F">
      <w:pPr>
        <w:tabs>
          <w:tab w:val="left" w:pos="-1080"/>
          <w:tab w:val="left" w:pos="-720"/>
          <w:tab w:val="left" w:pos="0"/>
          <w:tab w:val="left" w:pos="1170"/>
          <w:tab w:val="left" w:pos="153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650"/>
      </w:tblGrid>
      <w:tr w:rsidR="00060394" w:rsidRPr="00002A7F" w14:paraId="3CFB1B05" w14:textId="77777777" w:rsidTr="009D0F73">
        <w:trPr>
          <w:trHeight w:val="278"/>
        </w:trPr>
        <w:tc>
          <w:tcPr>
            <w:tcW w:w="9445" w:type="dxa"/>
            <w:gridSpan w:val="8"/>
            <w:shd w:val="clear" w:color="auto" w:fill="C0C0C0"/>
          </w:tcPr>
          <w:p w14:paraId="37A48124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#8: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Intervene with Individuals, Families, Groups, Organizations, and Communities</w:t>
            </w:r>
          </w:p>
        </w:tc>
      </w:tr>
      <w:tr w:rsidR="00060394" w:rsidRPr="00002A7F" w14:paraId="43A0529C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848599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5AA200B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14019CC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CE78E2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A443EA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2725B05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BEAE1A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2CE0B58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7A16962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88DF35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5897" w:type="dxa"/>
            <w:shd w:val="clear" w:color="auto" w:fill="auto"/>
          </w:tcPr>
          <w:p w14:paraId="78BDA4E0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F2215">
              <w:rPr>
                <w:rFonts w:ascii="Arial" w:hAnsi="Arial" w:cs="Arial"/>
                <w:sz w:val="22"/>
                <w:szCs w:val="22"/>
              </w:rPr>
              <w:t>ngage with clients and constituencies to critically choose and implement culturally responsive, evidence-informed interventions to achieve client and constituency goals</w:t>
            </w:r>
          </w:p>
        </w:tc>
        <w:tc>
          <w:tcPr>
            <w:tcW w:w="469" w:type="dxa"/>
            <w:shd w:val="clear" w:color="auto" w:fill="auto"/>
          </w:tcPr>
          <w:p w14:paraId="1E6B15D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31CBA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5F54E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4936C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1C82D3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77C640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4CF29F8F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F8BEBE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</w:tc>
        <w:tc>
          <w:tcPr>
            <w:tcW w:w="5897" w:type="dxa"/>
            <w:shd w:val="clear" w:color="auto" w:fill="auto"/>
          </w:tcPr>
          <w:p w14:paraId="45E6CA20" w14:textId="77777777" w:rsidR="00060394" w:rsidRPr="006F2215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F2215">
              <w:rPr>
                <w:rFonts w:ascii="Arial" w:hAnsi="Arial" w:cs="Arial"/>
                <w:sz w:val="22"/>
                <w:szCs w:val="22"/>
              </w:rPr>
              <w:t>ncorporate culturally responsive methods to negotiate, mediate, and advocate with and on behalf of clients and constituencies</w:t>
            </w:r>
          </w:p>
        </w:tc>
        <w:tc>
          <w:tcPr>
            <w:tcW w:w="469" w:type="dxa"/>
            <w:shd w:val="clear" w:color="auto" w:fill="auto"/>
          </w:tcPr>
          <w:p w14:paraId="41E4FE1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4E21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5918FF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4D2F9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8271EBA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FD296D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A84421A" w14:textId="77777777" w:rsidR="0066084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897"/>
        <w:gridCol w:w="469"/>
        <w:gridCol w:w="469"/>
        <w:gridCol w:w="469"/>
        <w:gridCol w:w="469"/>
        <w:gridCol w:w="469"/>
        <w:gridCol w:w="555"/>
      </w:tblGrid>
      <w:tr w:rsidR="00060394" w:rsidRPr="00002A7F" w14:paraId="7693324E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38858D86" w14:textId="77777777" w:rsidR="00060394" w:rsidRPr="00002A7F" w:rsidRDefault="00060394" w:rsidP="009D0F73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#9: </w:t>
            </w: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Evaluate Practice with Individuals, Families, Groups, Organizations, and Communities</w:t>
            </w:r>
          </w:p>
        </w:tc>
      </w:tr>
      <w:tr w:rsidR="00060394" w:rsidRPr="00002A7F" w14:paraId="28A8F6E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7FDD85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7" w:type="dxa"/>
            <w:shd w:val="clear" w:color="auto" w:fill="auto"/>
          </w:tcPr>
          <w:p w14:paraId="306255B5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77EC623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5840E3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6217A1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D54B937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52410E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C969A4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60394" w:rsidRPr="00002A7F" w14:paraId="0891C55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5159BD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5897" w:type="dxa"/>
            <w:shd w:val="clear" w:color="auto" w:fill="auto"/>
          </w:tcPr>
          <w:p w14:paraId="59096F36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elect and use </w:t>
            </w:r>
            <w:r>
              <w:rPr>
                <w:rFonts w:ascii="Arial" w:hAnsi="Arial" w:cs="Arial"/>
                <w:sz w:val="22"/>
                <w:szCs w:val="22"/>
              </w:rPr>
              <w:t xml:space="preserve">culturally responsive </w:t>
            </w:r>
            <w:r w:rsidRPr="00856280">
              <w:rPr>
                <w:rFonts w:ascii="Arial" w:hAnsi="Arial" w:cs="Arial"/>
                <w:sz w:val="22"/>
                <w:szCs w:val="22"/>
              </w:rPr>
              <w:t>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59FC434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D103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3550F7D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13FF6A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E5CF5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44F12D2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60394" w:rsidRPr="00002A7F" w14:paraId="38790228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B4CD6F9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5897" w:type="dxa"/>
            <w:shd w:val="clear" w:color="auto" w:fill="auto"/>
          </w:tcPr>
          <w:p w14:paraId="2DE00106" w14:textId="77777777" w:rsidR="00060394" w:rsidRPr="00856280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F2215">
              <w:rPr>
                <w:rFonts w:ascii="Arial" w:hAnsi="Arial" w:cs="Arial"/>
                <w:sz w:val="22"/>
                <w:szCs w:val="22"/>
              </w:rPr>
              <w:t>ritically analyze outcomes and apply evaluation findings to improve practice effectiveness with individuals, families, groups, organizations, and communities</w:t>
            </w:r>
          </w:p>
        </w:tc>
        <w:tc>
          <w:tcPr>
            <w:tcW w:w="469" w:type="dxa"/>
            <w:shd w:val="clear" w:color="auto" w:fill="auto"/>
          </w:tcPr>
          <w:p w14:paraId="0594129C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9A8C78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0B87FF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6D2884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B81290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AD0A81" w14:textId="77777777" w:rsidR="00060394" w:rsidRPr="00002A7F" w:rsidRDefault="00060394" w:rsidP="009D0F73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</w:r>
            <w:r w:rsidR="00CE3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8BC5B7" w14:textId="4C3E4CA0" w:rsidR="00060394" w:rsidRDefault="00060394" w:rsidP="00060394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2"/>
          <w:szCs w:val="22"/>
        </w:rPr>
      </w:pPr>
    </w:p>
    <w:p w14:paraId="0D0E803A" w14:textId="77777777" w:rsidR="00060394" w:rsidRDefault="00060394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49A5071" w14:textId="0059EC58" w:rsidR="00D24A87" w:rsidRPr="0058781A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III</w:t>
      </w:r>
      <w:r w:rsidR="001F0B5E" w:rsidRPr="00002A7F">
        <w:rPr>
          <w:rFonts w:ascii="Arial" w:hAnsi="Arial" w:cs="Arial"/>
          <w:b/>
          <w:sz w:val="22"/>
          <w:szCs w:val="22"/>
        </w:rPr>
        <w:t xml:space="preserve">. </w:t>
      </w:r>
      <w:r w:rsidR="00A05170" w:rsidRPr="00002A7F">
        <w:rPr>
          <w:rFonts w:ascii="Arial" w:hAnsi="Arial" w:cs="Arial"/>
          <w:b/>
          <w:sz w:val="22"/>
          <w:szCs w:val="22"/>
        </w:rPr>
        <w:t>Please describe any unusual conditions at the agency/organization that may have impacted the student’s placement</w:t>
      </w:r>
      <w:r w:rsidR="00002A7F" w:rsidRPr="0058781A">
        <w:rPr>
          <w:rFonts w:ascii="Arial" w:hAnsi="Arial" w:cs="Arial"/>
          <w:b/>
          <w:sz w:val="22"/>
          <w:szCs w:val="22"/>
        </w:rPr>
        <w:t>.</w:t>
      </w:r>
      <w:r w:rsidR="00CC248B" w:rsidRPr="0058781A">
        <w:rPr>
          <w:rFonts w:ascii="Arial" w:hAnsi="Arial" w:cs="Arial"/>
          <w:sz w:val="22"/>
          <w:szCs w:val="22"/>
        </w:rPr>
        <w:t xml:space="preserve"> </w:t>
      </w:r>
      <w:r w:rsidR="0058781A" w:rsidRPr="0058781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58781A" w:rsidRPr="0058781A">
        <w:rPr>
          <w:rFonts w:ascii="Arial" w:hAnsi="Arial" w:cs="Arial"/>
          <w:sz w:val="22"/>
          <w:szCs w:val="22"/>
        </w:rPr>
        <w:instrText xml:space="preserve"> FORMTEXT </w:instrText>
      </w:r>
      <w:r w:rsidR="0058781A" w:rsidRPr="0058781A">
        <w:rPr>
          <w:rFonts w:ascii="Arial" w:hAnsi="Arial" w:cs="Arial"/>
          <w:sz w:val="22"/>
          <w:szCs w:val="22"/>
        </w:rPr>
      </w:r>
      <w:r w:rsidR="0058781A" w:rsidRPr="0058781A">
        <w:rPr>
          <w:rFonts w:ascii="Arial" w:hAnsi="Arial" w:cs="Arial"/>
          <w:sz w:val="22"/>
          <w:szCs w:val="22"/>
        </w:rPr>
        <w:fldChar w:fldCharType="separate"/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noProof/>
          <w:sz w:val="22"/>
          <w:szCs w:val="22"/>
        </w:rPr>
        <w:t> </w:t>
      </w:r>
      <w:r w:rsidR="0058781A" w:rsidRPr="0058781A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F0CC21D" w14:textId="77777777" w:rsidR="00F779CC" w:rsidRDefault="00F779C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77F9BD1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5896D21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542C5A69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AC7B6C" w:rsidRPr="00002A7F">
        <w:rPr>
          <w:rFonts w:ascii="Arial" w:hAnsi="Arial" w:cs="Arial"/>
          <w:b/>
          <w:sz w:val="22"/>
          <w:szCs w:val="22"/>
        </w:rPr>
        <w:t xml:space="preserve">V. </w:t>
      </w:r>
      <w:r w:rsidR="00F779CC" w:rsidRPr="00002A7F">
        <w:rPr>
          <w:rFonts w:ascii="Arial" w:hAnsi="Arial" w:cs="Arial"/>
          <w:b/>
          <w:sz w:val="22"/>
          <w:szCs w:val="22"/>
        </w:rPr>
        <w:t>SUMMARY</w:t>
      </w:r>
    </w:p>
    <w:p w14:paraId="44955CAA" w14:textId="0C43A690" w:rsidR="00AC7B6C" w:rsidRPr="00002A7F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After submitting the outcome numerics above, please fill in the gaps in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story of this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In other words consider the same kinds of questions in the mid year evaluation and together tell us more personally about the progress the student has made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For example, you may want to talk about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relationships with colleagues, clients, and his or her self-reflective practice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You may want to talk about the development of a professional social work identity or particular gifts the student is bringing to this work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="0058781A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5878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8781A">
        <w:rPr>
          <w:rFonts w:ascii="Arial" w:hAnsi="Arial" w:cs="Arial"/>
          <w:b/>
          <w:sz w:val="22"/>
          <w:szCs w:val="22"/>
        </w:rPr>
      </w:r>
      <w:r w:rsidR="0058781A">
        <w:rPr>
          <w:rFonts w:ascii="Arial" w:hAnsi="Arial" w:cs="Arial"/>
          <w:b/>
          <w:sz w:val="22"/>
          <w:szCs w:val="22"/>
        </w:rPr>
        <w:fldChar w:fldCharType="separate"/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noProof/>
          <w:sz w:val="22"/>
          <w:szCs w:val="22"/>
        </w:rPr>
        <w:t> </w:t>
      </w:r>
      <w:r w:rsidR="0058781A"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14:paraId="3110BC87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6A1D478E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04EFB7D" w14:textId="77777777" w:rsidR="00004397" w:rsidRPr="00002A7F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7112A946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. STUDENT HOURS</w:t>
      </w:r>
    </w:p>
    <w:p w14:paraId="73F4CB7A" w14:textId="77777777" w:rsidR="00C579B4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Signatures on this form confirm that the student completed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8"/>
      <w:r w:rsidRPr="00002A7F">
        <w:rPr>
          <w:rFonts w:ascii="Arial" w:hAnsi="Arial" w:cs="Arial"/>
          <w:sz w:val="22"/>
          <w:szCs w:val="22"/>
        </w:rPr>
        <w:t xml:space="preserve"> hours in the Field Agency for </w:t>
      </w:r>
    </w:p>
    <w:p w14:paraId="112F08E0" w14:textId="77777777" w:rsidR="00F779CC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the period beginning </w:t>
      </w:r>
      <w:r w:rsidR="00C579B4" w:rsidRPr="00002A7F">
        <w:rPr>
          <w:rFonts w:ascii="Arial" w:hAnsi="Arial" w:cs="Arial"/>
          <w:sz w:val="22"/>
          <w:szCs w:val="22"/>
        </w:rPr>
        <w:t xml:space="preserve">         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9"/>
      <w:r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t xml:space="preserve">                 </w:t>
      </w:r>
      <w:r w:rsidRPr="00002A7F">
        <w:rPr>
          <w:rFonts w:ascii="Arial" w:hAnsi="Arial" w:cs="Arial"/>
          <w:sz w:val="22"/>
          <w:szCs w:val="22"/>
        </w:rPr>
        <w:t xml:space="preserve">and ending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4742F19" w14:textId="77777777" w:rsidR="00F779CC" w:rsidRPr="00002A7F" w:rsidRDefault="00C06900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ab/>
        <w:t xml:space="preserve">         </w:t>
      </w:r>
      <w:r w:rsidR="00044675" w:rsidRPr="00002A7F">
        <w:rPr>
          <w:rFonts w:ascii="Arial" w:hAnsi="Arial" w:cs="Arial"/>
          <w:sz w:val="22"/>
          <w:szCs w:val="22"/>
        </w:rPr>
        <w:t xml:space="preserve">       </w:t>
      </w:r>
      <w:r w:rsidR="00F779CC" w:rsidRPr="00002A7F">
        <w:rPr>
          <w:rFonts w:ascii="Arial" w:hAnsi="Arial" w:cs="Arial"/>
          <w:sz w:val="22"/>
          <w:szCs w:val="22"/>
        </w:rPr>
        <w:t>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                        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</w:t>
      </w:r>
    </w:p>
    <w:p w14:paraId="083FB4FE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F0F1EC3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521BD1F1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I</w:t>
      </w:r>
      <w:r w:rsidRPr="00002A7F">
        <w:rPr>
          <w:rFonts w:ascii="Arial" w:hAnsi="Arial" w:cs="Arial"/>
          <w:b/>
          <w:sz w:val="22"/>
          <w:szCs w:val="22"/>
        </w:rPr>
        <w:t>. RECOMMENDED GRADE</w:t>
      </w:r>
    </w:p>
    <w:p w14:paraId="1051DFBF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30016A05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Based on </w:t>
      </w:r>
      <w:r w:rsidR="00D24A87" w:rsidRPr="00002A7F">
        <w:rPr>
          <w:rFonts w:ascii="Arial" w:hAnsi="Arial" w:cs="Arial"/>
          <w:sz w:val="22"/>
          <w:szCs w:val="22"/>
        </w:rPr>
        <w:t xml:space="preserve">the </w:t>
      </w:r>
      <w:r w:rsidRPr="00002A7F">
        <w:rPr>
          <w:rFonts w:ascii="Arial" w:hAnsi="Arial" w:cs="Arial"/>
          <w:sz w:val="22"/>
          <w:szCs w:val="22"/>
        </w:rPr>
        <w:t xml:space="preserve">student's completion of required field hours, accomplishment of </w:t>
      </w:r>
      <w:r w:rsidR="00F779CC" w:rsidRPr="00002A7F">
        <w:rPr>
          <w:rFonts w:ascii="Arial" w:hAnsi="Arial" w:cs="Arial"/>
          <w:sz w:val="22"/>
          <w:szCs w:val="22"/>
        </w:rPr>
        <w:t>the 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O</w:t>
      </w:r>
      <w:r w:rsidRPr="00002A7F">
        <w:rPr>
          <w:rFonts w:ascii="Arial" w:hAnsi="Arial" w:cs="Arial"/>
          <w:sz w:val="22"/>
          <w:szCs w:val="22"/>
        </w:rPr>
        <w:t xml:space="preserve">bjectives outlined in the </w:t>
      </w:r>
      <w:r w:rsidR="00F779CC" w:rsidRPr="00002A7F">
        <w:rPr>
          <w:rFonts w:ascii="Arial" w:hAnsi="Arial" w:cs="Arial"/>
          <w:sz w:val="22"/>
          <w:szCs w:val="22"/>
        </w:rPr>
        <w:t>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A</w:t>
      </w:r>
      <w:r w:rsidRPr="00002A7F">
        <w:rPr>
          <w:rFonts w:ascii="Arial" w:hAnsi="Arial" w:cs="Arial"/>
          <w:sz w:val="22"/>
          <w:szCs w:val="22"/>
        </w:rPr>
        <w:t xml:space="preserve">greement, and completion of process records, an evaluation of </w:t>
      </w:r>
      <w:r w:rsidR="00373F6F" w:rsidRPr="00002A7F">
        <w:rPr>
          <w:rFonts w:ascii="Arial" w:hAnsi="Arial" w:cs="Arial"/>
          <w:b/>
          <w:bCs/>
          <w:sz w:val="22"/>
          <w:szCs w:val="22"/>
        </w:rPr>
        <w:t>Satisfactory</w:t>
      </w:r>
      <w:r w:rsidR="00373F6F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CE3031">
        <w:rPr>
          <w:rFonts w:ascii="Arial" w:hAnsi="Arial" w:cs="Arial"/>
          <w:sz w:val="22"/>
          <w:szCs w:val="22"/>
        </w:rPr>
      </w:r>
      <w:r w:rsidR="00CE3031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1"/>
      <w:r w:rsidRPr="00002A7F">
        <w:rPr>
          <w:rFonts w:ascii="Arial" w:hAnsi="Arial" w:cs="Arial"/>
          <w:sz w:val="22"/>
          <w:szCs w:val="22"/>
        </w:rPr>
        <w:t xml:space="preserve"> </w:t>
      </w:r>
      <w:r w:rsidRPr="00002A7F">
        <w:rPr>
          <w:rFonts w:ascii="Arial" w:hAnsi="Arial" w:cs="Arial"/>
          <w:i/>
          <w:iCs/>
          <w:sz w:val="22"/>
          <w:szCs w:val="22"/>
        </w:rPr>
        <w:t>or</w:t>
      </w:r>
      <w:r w:rsidRPr="00002A7F">
        <w:rPr>
          <w:rFonts w:ascii="Arial" w:hAnsi="Arial" w:cs="Arial"/>
          <w:sz w:val="22"/>
          <w:szCs w:val="22"/>
        </w:rPr>
        <w:t xml:space="preserve"> </w:t>
      </w:r>
      <w:r w:rsidR="00373F6F" w:rsidRPr="00002A7F">
        <w:rPr>
          <w:rFonts w:ascii="Arial" w:hAnsi="Arial" w:cs="Arial"/>
          <w:b/>
          <w:sz w:val="22"/>
          <w:szCs w:val="22"/>
        </w:rPr>
        <w:t xml:space="preserve">Unsatisfactory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CE3031">
        <w:rPr>
          <w:rFonts w:ascii="Arial" w:hAnsi="Arial" w:cs="Arial"/>
          <w:sz w:val="22"/>
          <w:szCs w:val="22"/>
        </w:rPr>
      </w:r>
      <w:r w:rsidR="00CE3031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2"/>
      <w:r w:rsidRPr="00002A7F">
        <w:rPr>
          <w:rFonts w:ascii="Arial" w:hAnsi="Arial" w:cs="Arial"/>
          <w:sz w:val="22"/>
          <w:szCs w:val="22"/>
        </w:rPr>
        <w:t xml:space="preserve"> is recommended by Field Instructor and Faculty Field Liaison.</w:t>
      </w:r>
    </w:p>
    <w:p w14:paraId="414D0E2B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438FD461" w14:textId="77777777" w:rsidR="003F5F48" w:rsidRDefault="003F5F48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E70A18D" w14:textId="77777777" w:rsidR="003F5F48" w:rsidRDefault="003F5F48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2E7A7129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Instructor (M.S.W.) </w:t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3"/>
      <w:r w:rsidRPr="00002A7F">
        <w:rPr>
          <w:rFonts w:ascii="Arial" w:hAnsi="Arial" w:cs="Arial"/>
          <w:sz w:val="22"/>
          <w:szCs w:val="22"/>
        </w:rPr>
        <w:t xml:space="preserve">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 xml:space="preserve">Date </w:t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A53F3AF" w14:textId="77777777" w:rsidR="003F5F48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71B8467B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4574C895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</w:t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</w:t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2C3FC52F" w14:textId="77777777" w:rsidR="003F5F48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applicable)</w:t>
      </w:r>
    </w:p>
    <w:p w14:paraId="257C79BD" w14:textId="77777777" w:rsidR="003F5F48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3356FD16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2B37FC07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Student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7"/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 xml:space="preserve">Date </w:t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1DCC5384" w14:textId="77777777" w:rsidR="003F5F48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42ACA08E" w14:textId="77777777" w:rsidR="003F5F48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sz w:val="22"/>
          <w:szCs w:val="22"/>
        </w:rPr>
      </w:pPr>
    </w:p>
    <w:p w14:paraId="4D75D5D7" w14:textId="3D90049D" w:rsidR="00CC248B" w:rsidRPr="00002A7F" w:rsidRDefault="003F5F48" w:rsidP="003F5F48">
      <w:pPr>
        <w:tabs>
          <w:tab w:val="left" w:pos="-1080"/>
          <w:tab w:val="left" w:pos="-720"/>
          <w:tab w:val="left" w:pos="-144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Faculty Field Liaison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19"/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 xml:space="preserve">Date </w:t>
      </w:r>
      <w:r w:rsidRPr="00002A7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Pr="00002A7F">
        <w:rPr>
          <w:rFonts w:ascii="Arial" w:hAnsi="Arial" w:cs="Arial"/>
          <w:sz w:val="22"/>
          <w:szCs w:val="22"/>
        </w:rPr>
      </w:r>
      <w:r w:rsidRPr="00002A7F">
        <w:rPr>
          <w:rFonts w:ascii="Arial" w:hAnsi="Arial" w:cs="Arial"/>
          <w:sz w:val="22"/>
          <w:szCs w:val="22"/>
        </w:rPr>
        <w:fldChar w:fldCharType="separate"/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noProof/>
          <w:sz w:val="22"/>
          <w:szCs w:val="22"/>
        </w:rPr>
        <w:t> </w:t>
      </w:r>
      <w:r w:rsidRPr="00002A7F">
        <w:rPr>
          <w:rFonts w:ascii="Arial" w:hAnsi="Arial" w:cs="Arial"/>
          <w:sz w:val="22"/>
          <w:szCs w:val="22"/>
        </w:rPr>
        <w:fldChar w:fldCharType="end"/>
      </w:r>
      <w:bookmarkEnd w:id="20"/>
    </w:p>
    <w:sectPr w:rsidR="00CC248B" w:rsidRPr="00002A7F" w:rsidSect="00013E69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0AA1" w14:textId="77777777" w:rsidR="00CE3031" w:rsidRDefault="00CE3031">
      <w:r>
        <w:separator/>
      </w:r>
    </w:p>
  </w:endnote>
  <w:endnote w:type="continuationSeparator" w:id="0">
    <w:p w14:paraId="67FA4C0E" w14:textId="77777777" w:rsidR="00CE3031" w:rsidRDefault="00CE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2CE4" w14:textId="77777777" w:rsidR="00CE3031" w:rsidRDefault="00CE3031">
      <w:r>
        <w:separator/>
      </w:r>
    </w:p>
  </w:footnote>
  <w:footnote w:type="continuationSeparator" w:id="0">
    <w:p w14:paraId="15444B4A" w14:textId="77777777" w:rsidR="00CE3031" w:rsidRDefault="00CE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5815">
    <w:abstractNumId w:val="0"/>
  </w:num>
  <w:num w:numId="2" w16cid:durableId="9812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394E"/>
    <w:rsid w:val="00044675"/>
    <w:rsid w:val="00060394"/>
    <w:rsid w:val="000749CB"/>
    <w:rsid w:val="00077D12"/>
    <w:rsid w:val="0009043E"/>
    <w:rsid w:val="00090544"/>
    <w:rsid w:val="00097410"/>
    <w:rsid w:val="000A4E6C"/>
    <w:rsid w:val="000D127F"/>
    <w:rsid w:val="000E20E3"/>
    <w:rsid w:val="000F0F41"/>
    <w:rsid w:val="00101FA3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268F"/>
    <w:rsid w:val="00267C58"/>
    <w:rsid w:val="002C1CC0"/>
    <w:rsid w:val="002F7A1B"/>
    <w:rsid w:val="00304AEC"/>
    <w:rsid w:val="00305F27"/>
    <w:rsid w:val="00340EEB"/>
    <w:rsid w:val="00373F6F"/>
    <w:rsid w:val="003752C0"/>
    <w:rsid w:val="003836ED"/>
    <w:rsid w:val="003C4DFB"/>
    <w:rsid w:val="003E7DA4"/>
    <w:rsid w:val="003F12DD"/>
    <w:rsid w:val="003F5F48"/>
    <w:rsid w:val="004116A9"/>
    <w:rsid w:val="0041727F"/>
    <w:rsid w:val="00421BDC"/>
    <w:rsid w:val="004428A8"/>
    <w:rsid w:val="004A57A3"/>
    <w:rsid w:val="004C4388"/>
    <w:rsid w:val="004F08EF"/>
    <w:rsid w:val="00513A35"/>
    <w:rsid w:val="00517397"/>
    <w:rsid w:val="005234F2"/>
    <w:rsid w:val="0057093A"/>
    <w:rsid w:val="0058781A"/>
    <w:rsid w:val="005A158B"/>
    <w:rsid w:val="005A6E8B"/>
    <w:rsid w:val="005B33A8"/>
    <w:rsid w:val="005C4FDA"/>
    <w:rsid w:val="00602063"/>
    <w:rsid w:val="00610B18"/>
    <w:rsid w:val="00640BC4"/>
    <w:rsid w:val="0066084F"/>
    <w:rsid w:val="006A3550"/>
    <w:rsid w:val="006B5151"/>
    <w:rsid w:val="006E0A09"/>
    <w:rsid w:val="006F55C5"/>
    <w:rsid w:val="006F6DB8"/>
    <w:rsid w:val="00701E73"/>
    <w:rsid w:val="007048ED"/>
    <w:rsid w:val="00723D11"/>
    <w:rsid w:val="00742CC6"/>
    <w:rsid w:val="0075357B"/>
    <w:rsid w:val="0077133C"/>
    <w:rsid w:val="0077438E"/>
    <w:rsid w:val="007851A3"/>
    <w:rsid w:val="007F0F97"/>
    <w:rsid w:val="007F3F56"/>
    <w:rsid w:val="008114EE"/>
    <w:rsid w:val="00820C02"/>
    <w:rsid w:val="008711F8"/>
    <w:rsid w:val="00877A0C"/>
    <w:rsid w:val="00887382"/>
    <w:rsid w:val="00897EC9"/>
    <w:rsid w:val="008C01B5"/>
    <w:rsid w:val="008D3EB0"/>
    <w:rsid w:val="008F7D72"/>
    <w:rsid w:val="00922EE4"/>
    <w:rsid w:val="00926037"/>
    <w:rsid w:val="00930F40"/>
    <w:rsid w:val="009803FA"/>
    <w:rsid w:val="009A2CFD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A50EA"/>
    <w:rsid w:val="00AC5778"/>
    <w:rsid w:val="00AC7B6C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1400C"/>
    <w:rsid w:val="00C339DF"/>
    <w:rsid w:val="00C51B91"/>
    <w:rsid w:val="00C579B4"/>
    <w:rsid w:val="00C8117C"/>
    <w:rsid w:val="00CC248B"/>
    <w:rsid w:val="00CE244F"/>
    <w:rsid w:val="00CE3031"/>
    <w:rsid w:val="00CE5B9D"/>
    <w:rsid w:val="00D1074D"/>
    <w:rsid w:val="00D23C6C"/>
    <w:rsid w:val="00D24A87"/>
    <w:rsid w:val="00D31058"/>
    <w:rsid w:val="00D42E47"/>
    <w:rsid w:val="00D50057"/>
    <w:rsid w:val="00D6005A"/>
    <w:rsid w:val="00D649B3"/>
    <w:rsid w:val="00DC1FDE"/>
    <w:rsid w:val="00DF0DB4"/>
    <w:rsid w:val="00E81E4A"/>
    <w:rsid w:val="00EA6B29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10595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</cp:lastModifiedBy>
  <cp:revision>4</cp:revision>
  <cp:lastPrinted>2013-07-26T18:12:00Z</cp:lastPrinted>
  <dcterms:created xsi:type="dcterms:W3CDTF">2023-10-23T16:37:00Z</dcterms:created>
  <dcterms:modified xsi:type="dcterms:W3CDTF">2023-11-02T19:24:00Z</dcterms:modified>
  <cp:category/>
</cp:coreProperties>
</file>