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6737" w14:textId="7CAB5D81" w:rsidR="00BA293F" w:rsidRDefault="00A91635" w:rsidP="254C0ABF">
      <w:pPr>
        <w:pStyle w:val="Heading1"/>
        <w:spacing w:before="160" w:after="120" w:line="259" w:lineRule="auto"/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</w:pPr>
      <w:proofErr w:type="spellStart"/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>Ilyse</w:t>
      </w:r>
      <w:proofErr w:type="spellEnd"/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>Morgenstein</w:t>
      </w:r>
      <w:proofErr w:type="spellEnd"/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>Fuerst</w:t>
      </w:r>
      <w:proofErr w:type="spellEnd"/>
    </w:p>
    <w:p w14:paraId="5BDE63FF" w14:textId="77777777" w:rsidR="00A91635" w:rsidRDefault="00000000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br/>
      </w:r>
      <w:r w:rsidR="6B947561" w:rsidRPr="254C0ABF">
        <w:rPr>
          <w:rFonts w:ascii="Arial" w:eastAsia="Arial" w:hAnsi="Arial" w:cs="Arial"/>
          <w:color w:val="66AC47"/>
          <w:sz w:val="28"/>
          <w:szCs w:val="28"/>
        </w:rPr>
        <w:t>PUBLICATIONS</w:t>
      </w:r>
      <w:r w:rsidR="6B947561" w:rsidRPr="254C0ABF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  <w:r>
        <w:br/>
      </w:r>
      <w:r w:rsidR="00A91635">
        <w:rPr>
          <w:rStyle w:val="Emphasis"/>
          <w:rFonts w:ascii="Roboto" w:eastAsiaTheme="majorEastAsia" w:hAnsi="Roboto"/>
          <w:color w:val="444444"/>
          <w:sz w:val="26"/>
          <w:szCs w:val="26"/>
        </w:rPr>
        <w:t>Words of Experience: Translating Islam with Carl W. Ernst. </w:t>
      </w:r>
      <w:r w:rsidR="00A91635">
        <w:rPr>
          <w:rFonts w:ascii="Roboto" w:hAnsi="Roboto"/>
          <w:color w:val="444444"/>
          <w:sz w:val="26"/>
          <w:szCs w:val="26"/>
        </w:rPr>
        <w:t>edited with Brannon M. Wheeler. Equinox: 2021.</w:t>
      </w:r>
    </w:p>
    <w:p w14:paraId="7DAF11E3" w14:textId="77777777" w:rsidR="00A91635" w:rsidRDefault="00A91635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Indian Muslim Minorities and the 1857 Rebellion: Religion, Rebels, and Jihad</w:t>
      </w:r>
      <w:r>
        <w:rPr>
          <w:rFonts w:ascii="Roboto" w:hAnsi="Roboto"/>
          <w:color w:val="444444"/>
          <w:sz w:val="26"/>
          <w:szCs w:val="26"/>
        </w:rPr>
        <w:t> (I.B. Tauris, 2017).</w:t>
      </w:r>
    </w:p>
    <w:p w14:paraId="404E3304" w14:textId="77777777" w:rsidR="00A91635" w:rsidRDefault="00A91635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Shifting Boundaries: The Study of Islam in the Humanities</w:t>
      </w:r>
      <w:r>
        <w:rPr>
          <w:rFonts w:ascii="Roboto" w:hAnsi="Roboto"/>
          <w:color w:val="444444"/>
          <w:sz w:val="26"/>
          <w:szCs w:val="26"/>
        </w:rPr>
        <w:t>, special edition of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Muslim World</w:t>
      </w:r>
      <w:r>
        <w:rPr>
          <w:rFonts w:ascii="Roboto" w:hAnsi="Roboto"/>
          <w:color w:val="444444"/>
          <w:sz w:val="26"/>
          <w:szCs w:val="26"/>
        </w:rPr>
        <w:t xml:space="preserve">, Volume 106, Number 4 (October 216). Co-edited with Zahra M. S. </w:t>
      </w:r>
      <w:proofErr w:type="spellStart"/>
      <w:r>
        <w:rPr>
          <w:rFonts w:ascii="Roboto" w:hAnsi="Roboto"/>
          <w:color w:val="444444"/>
          <w:sz w:val="26"/>
          <w:szCs w:val="26"/>
        </w:rPr>
        <w:t>Ayubi</w:t>
      </w:r>
      <w:proofErr w:type="spellEnd"/>
      <w:r>
        <w:rPr>
          <w:rFonts w:ascii="Roboto" w:hAnsi="Roboto"/>
          <w:color w:val="444444"/>
          <w:sz w:val="26"/>
          <w:szCs w:val="26"/>
        </w:rPr>
        <w:t>.</w:t>
      </w:r>
    </w:p>
    <w:p w14:paraId="1307FC8B" w14:textId="77777777" w:rsidR="00A91635" w:rsidRDefault="00A91635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"Locating Religion in South Asia: </w:t>
      </w:r>
      <w:proofErr w:type="spellStart"/>
      <w:r>
        <w:rPr>
          <w:rFonts w:ascii="Roboto" w:hAnsi="Roboto"/>
          <w:color w:val="444444"/>
          <w:sz w:val="26"/>
          <w:szCs w:val="26"/>
        </w:rPr>
        <w:t>Islamicate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Definitions and Categories,"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Comparative Islamic Studies</w:t>
      </w:r>
      <w:r>
        <w:rPr>
          <w:rFonts w:ascii="Roboto" w:hAnsi="Roboto"/>
          <w:color w:val="444444"/>
          <w:sz w:val="26"/>
          <w:szCs w:val="26"/>
        </w:rPr>
        <w:t>, Volume 10, no. 2 (2017): 217-241.</w:t>
      </w:r>
    </w:p>
    <w:p w14:paraId="34701D0A" w14:textId="77777777" w:rsidR="00A91635" w:rsidRDefault="00A91635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"Shifting Boundaries: </w:t>
      </w:r>
      <w:proofErr w:type="gramStart"/>
      <w:r>
        <w:rPr>
          <w:rFonts w:ascii="Roboto" w:hAnsi="Roboto"/>
          <w:color w:val="444444"/>
          <w:sz w:val="26"/>
          <w:szCs w:val="26"/>
        </w:rPr>
        <w:t>the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 Study of Islam in the Humanities,"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Muslim World</w:t>
      </w:r>
      <w:r>
        <w:rPr>
          <w:rFonts w:ascii="Roboto" w:hAnsi="Roboto"/>
          <w:color w:val="444444"/>
          <w:sz w:val="26"/>
          <w:szCs w:val="26"/>
        </w:rPr>
        <w:t xml:space="preserve">, Volume 106, Number 4 (October 2016), pp. 643-654. Co-authored with Zahra M. S. </w:t>
      </w:r>
      <w:proofErr w:type="spellStart"/>
      <w:r>
        <w:rPr>
          <w:rFonts w:ascii="Roboto" w:hAnsi="Roboto"/>
          <w:color w:val="444444"/>
          <w:sz w:val="26"/>
          <w:szCs w:val="26"/>
        </w:rPr>
        <w:t>Ayubi</w:t>
      </w:r>
      <w:proofErr w:type="spellEnd"/>
      <w:r>
        <w:rPr>
          <w:rFonts w:ascii="Roboto" w:hAnsi="Roboto"/>
          <w:color w:val="444444"/>
          <w:sz w:val="26"/>
          <w:szCs w:val="26"/>
        </w:rPr>
        <w:t>.</w:t>
      </w:r>
    </w:p>
    <w:p w14:paraId="4C16D97B" w14:textId="77777777" w:rsidR="00A91635" w:rsidRDefault="00A91635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"A Muslim </w:t>
      </w:r>
      <w:proofErr w:type="spellStart"/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Bhagavadgita</w:t>
      </w:r>
      <w:proofErr w:type="spellEnd"/>
      <w:r>
        <w:rPr>
          <w:rFonts w:ascii="Roboto" w:hAnsi="Roboto"/>
          <w:color w:val="444444"/>
          <w:sz w:val="26"/>
          <w:szCs w:val="26"/>
        </w:rPr>
        <w:t>: 'Abd al-Rahman's Interpretive Translation and its Implications."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Journal of South Asian Religious History</w:t>
      </w:r>
      <w:r>
        <w:rPr>
          <w:rFonts w:ascii="Roboto" w:hAnsi="Roboto"/>
          <w:color w:val="444444"/>
          <w:sz w:val="26"/>
          <w:szCs w:val="26"/>
        </w:rPr>
        <w:t>. Vol 1 (2015), pp. 1-29.</w:t>
      </w:r>
    </w:p>
    <w:p w14:paraId="23A21D26" w14:textId="77777777" w:rsidR="00A91635" w:rsidRDefault="00A91635" w:rsidP="00A91635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“Space, Power, And Stories: Hagiography, Nationalist Discourse, and the Construction of Sacred Space at the Khwaja Sahib in Ajmer, India,”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Symposia. </w:t>
      </w:r>
      <w:r>
        <w:rPr>
          <w:rFonts w:ascii="Roboto" w:hAnsi="Roboto"/>
          <w:color w:val="444444"/>
          <w:sz w:val="26"/>
          <w:szCs w:val="26"/>
        </w:rPr>
        <w:t>Volume 3, 1 (2011), pp. 55-69.</w:t>
      </w:r>
    </w:p>
    <w:p w14:paraId="51C6222B" w14:textId="1D451000" w:rsidR="00BA293F" w:rsidRDefault="00BA293F" w:rsidP="00A91635">
      <w:pPr>
        <w:shd w:val="clear" w:color="auto" w:fill="FFFFFF" w:themeFill="background1"/>
        <w:spacing w:after="340"/>
      </w:pPr>
    </w:p>
    <w:p w14:paraId="2CAB4AFE" w14:textId="63F8DF1D" w:rsidR="00BA293F" w:rsidRDefault="00BA293F" w:rsidP="254C0ABF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</w:p>
    <w:p w14:paraId="2C078E63" w14:textId="5E805D01" w:rsidR="00BA293F" w:rsidRDefault="00BA293F" w:rsidP="254C0ABF"/>
    <w:sectPr w:rsidR="00BA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ADC87B"/>
    <w:rsid w:val="00184C42"/>
    <w:rsid w:val="0087325B"/>
    <w:rsid w:val="00A91635"/>
    <w:rsid w:val="00BA293F"/>
    <w:rsid w:val="254C0ABF"/>
    <w:rsid w:val="52ADC87B"/>
    <w:rsid w:val="5BAB7BA2"/>
    <w:rsid w:val="6B9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C87B"/>
  <w15:chartTrackingRefBased/>
  <w15:docId w15:val="{50DB58D5-CB71-4D87-B3B5-F4B90DB0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A91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Bonner</dc:creator>
  <cp:keywords/>
  <dc:description/>
  <cp:lastModifiedBy>Olivia Bonner</cp:lastModifiedBy>
  <cp:revision>2</cp:revision>
  <dcterms:created xsi:type="dcterms:W3CDTF">2024-06-18T14:03:00Z</dcterms:created>
  <dcterms:modified xsi:type="dcterms:W3CDTF">2024-06-18T14:03:00Z</dcterms:modified>
</cp:coreProperties>
</file>