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1D" w:rsidRPr="00C879D0" w:rsidRDefault="0079641D" w:rsidP="0079641D">
      <w:pPr>
        <w:rPr>
          <w:rFonts w:ascii="Gill Sans MT" w:hAnsi="Gill Sans MT"/>
          <w:sz w:val="36"/>
        </w:rPr>
      </w:pPr>
      <w:r w:rsidRPr="00C879D0">
        <w:rPr>
          <w:rFonts w:ascii="Gill Sans MT" w:hAnsi="Gill Sans MT"/>
          <w:sz w:val="36"/>
        </w:rPr>
        <w:t>Proactive Crisis Plan</w:t>
      </w:r>
      <w:r>
        <w:rPr>
          <w:rFonts w:ascii="Gill Sans MT" w:hAnsi="Gill Sans MT"/>
          <w:sz w:val="36"/>
        </w:rPr>
        <w:t xml:space="preserve"> (</w:t>
      </w:r>
      <w:r w:rsidRPr="0079641D">
        <w:rPr>
          <w:rFonts w:ascii="Gill Sans MT" w:hAnsi="Gill Sans MT"/>
          <w:i/>
          <w:sz w:val="36"/>
        </w:rPr>
        <w:t>from Act 264 / Coordinated Services Plan</w:t>
      </w:r>
      <w:r>
        <w:rPr>
          <w:rFonts w:ascii="Gill Sans MT" w:hAnsi="Gill Sans MT"/>
          <w:sz w:val="36"/>
        </w:rPr>
        <w:t>)</w:t>
      </w:r>
    </w:p>
    <w:p w:rsidR="0079641D" w:rsidRPr="00C879D0" w:rsidRDefault="0079641D" w:rsidP="0079641D">
      <w:pPr>
        <w:jc w:val="center"/>
        <w:rPr>
          <w:rFonts w:ascii="Gill Sans MT" w:hAnsi="Gill Sans MT"/>
          <w:i/>
        </w:rPr>
      </w:pPr>
      <w:bookmarkStart w:id="0" w:name="_GoBack"/>
      <w:bookmarkEnd w:id="0"/>
      <w:r w:rsidRPr="00C879D0">
        <w:rPr>
          <w:rFonts w:ascii="Gill Sans MT" w:hAnsi="Gill Sans MT"/>
          <w:i/>
        </w:rPr>
        <w:t xml:space="preserve">Teams are strongly encouraged to develop a proactive crisis plan if the child or youth is medically fragile, at risk for, or has ever been hospitalized in a psychiatric setting, or demonstrates risky and unsafe behaviors.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96"/>
      </w:tblGrid>
      <w:tr w:rsidR="0079641D" w:rsidRPr="00C879D0" w:rsidTr="00FA16D5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Situation (triggers/stressors)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1"/>
          </w:p>
        </w:tc>
      </w:tr>
      <w:tr w:rsidR="0079641D" w:rsidRPr="00C879D0" w:rsidTr="00FA16D5"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Coping strategies (Describe skills, strategies, to prevent, reduce or de-escalate crisis)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2"/>
          </w:p>
        </w:tc>
      </w:tr>
      <w:tr w:rsidR="0079641D" w:rsidRPr="00C879D0" w:rsidTr="00FA16D5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What is needed to feel safe in crisis?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3"/>
          </w:p>
        </w:tc>
      </w:tr>
      <w:tr w:rsidR="0079641D" w:rsidRPr="00C879D0" w:rsidTr="00FA16D5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Key support people to contact – include names, relationship and contact information.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4"/>
          </w:p>
        </w:tc>
      </w:tr>
      <w:tr w:rsidR="0079641D" w:rsidRPr="00C879D0" w:rsidTr="00FA16D5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What to do to manage the crisis?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5"/>
          </w:p>
        </w:tc>
      </w:tr>
      <w:tr w:rsidR="0079641D" w:rsidRPr="00C879D0" w:rsidTr="00FA16D5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  <w:tcBorders>
              <w:bottom w:val="single" w:sz="4" w:space="0" w:color="auto"/>
            </w:tcBorders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What NOT to do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6"/>
          </w:p>
        </w:tc>
      </w:tr>
      <w:tr w:rsidR="0079641D" w:rsidRPr="00C879D0" w:rsidTr="00FA16D5">
        <w:tblPrEx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10728" w:type="dxa"/>
          </w:tcPr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t>Conditions for emergency room, police, hospital</w:t>
            </w:r>
          </w:p>
          <w:p w:rsidR="0079641D" w:rsidRPr="00C879D0" w:rsidRDefault="0079641D" w:rsidP="00FA16D5">
            <w:pPr>
              <w:rPr>
                <w:rFonts w:ascii="Gill Sans MT" w:hAnsi="Gill Sans MT"/>
                <w:sz w:val="22"/>
                <w:lang w:bidi="x-none"/>
              </w:rPr>
            </w:pPr>
            <w:r w:rsidRPr="00C879D0">
              <w:rPr>
                <w:rFonts w:ascii="Gill Sans MT" w:hAnsi="Gill Sans MT"/>
                <w:sz w:val="22"/>
                <w:lang w:bidi="x-non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C879D0">
              <w:rPr>
                <w:rFonts w:ascii="Gill Sans MT" w:hAnsi="Gill Sans MT"/>
                <w:sz w:val="22"/>
                <w:lang w:bidi="x-none"/>
              </w:rPr>
              <w:instrText xml:space="preserve"> FORMTEXT </w:instrText>
            </w:r>
            <w:r w:rsidRPr="00C879D0">
              <w:rPr>
                <w:rFonts w:ascii="Gill Sans MT" w:hAnsi="Gill Sans MT"/>
                <w:sz w:val="22"/>
                <w:lang w:bidi="x-none"/>
              </w:rPr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>
              <w:rPr>
                <w:rFonts w:ascii="Gill Sans MT" w:hAnsi="Gill Sans MT"/>
                <w:noProof/>
                <w:sz w:val="22"/>
                <w:lang w:bidi="x-none"/>
              </w:rPr>
              <w:t> </w:t>
            </w:r>
            <w:r w:rsidRPr="00C879D0">
              <w:rPr>
                <w:rFonts w:ascii="Gill Sans MT" w:hAnsi="Gill Sans MT"/>
                <w:sz w:val="22"/>
                <w:lang w:bidi="x-none"/>
              </w:rPr>
              <w:fldChar w:fldCharType="end"/>
            </w:r>
            <w:bookmarkEnd w:id="7"/>
          </w:p>
        </w:tc>
      </w:tr>
    </w:tbl>
    <w:p w:rsidR="0079641D" w:rsidRPr="00C879D0" w:rsidRDefault="0079641D" w:rsidP="0079641D">
      <w:pPr>
        <w:rPr>
          <w:rFonts w:ascii="Gill Sans MT" w:hAnsi="Gill Sans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96"/>
      </w:tblGrid>
      <w:tr w:rsidR="0079641D" w:rsidRPr="00C879D0" w:rsidTr="00FA16D5">
        <w:tc>
          <w:tcPr>
            <w:tcW w:w="10728" w:type="dxa"/>
          </w:tcPr>
          <w:p w:rsidR="0079641D" w:rsidRPr="00C879D0" w:rsidRDefault="0079641D" w:rsidP="00FA16D5">
            <w:pPr>
              <w:rPr>
                <w:rFonts w:ascii="Gill Sans MT" w:hAnsi="Gill Sans MT"/>
                <w:sz w:val="16"/>
                <w:lang w:bidi="x-none"/>
              </w:rPr>
            </w:pPr>
            <w:r w:rsidRPr="00C879D0">
              <w:rPr>
                <w:rFonts w:ascii="Gill Sans MT" w:hAnsi="Gill Sans MT"/>
                <w:i/>
                <w:sz w:val="22"/>
                <w:lang w:bidi="x-none"/>
              </w:rPr>
              <w:t xml:space="preserve">PLEASE NOTE: There may be special or unusual circumstances that will require the responsible adults to modify the plan.  </w:t>
            </w:r>
          </w:p>
        </w:tc>
      </w:tr>
    </w:tbl>
    <w:p w:rsidR="00A45005" w:rsidRPr="00A45005" w:rsidRDefault="00A45005">
      <w:pPr>
        <w:rPr>
          <w:rFonts w:ascii="Palatino" w:hAnsi="Palatino"/>
        </w:rPr>
      </w:pPr>
    </w:p>
    <w:sectPr w:rsidR="00A45005" w:rsidRPr="00A45005" w:rsidSect="0079641D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1D" w:rsidRDefault="0079641D" w:rsidP="00A45005">
      <w:r>
        <w:separator/>
      </w:r>
    </w:p>
  </w:endnote>
  <w:endnote w:type="continuationSeparator" w:id="0">
    <w:p w:rsidR="0079641D" w:rsidRDefault="0079641D" w:rsidP="00A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1D" w:rsidRDefault="0079641D" w:rsidP="00A45005">
      <w:r>
        <w:separator/>
      </w:r>
    </w:p>
  </w:footnote>
  <w:footnote w:type="continuationSeparator" w:id="0">
    <w:p w:rsidR="0079641D" w:rsidRDefault="0079641D" w:rsidP="00A45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05" w:rsidRPr="00A45005" w:rsidRDefault="00A45005" w:rsidP="00A45005">
    <w:pPr>
      <w:pStyle w:val="Header"/>
      <w:tabs>
        <w:tab w:val="clear" w:pos="8640"/>
        <w:tab w:val="right" w:pos="9360"/>
      </w:tabs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D"/>
    <w:rsid w:val="0079641D"/>
    <w:rsid w:val="00A45005"/>
    <w:rsid w:val="00BA3C19"/>
    <w:rsid w:val="00CD1FC1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CE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Company>UVM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</dc:creator>
  <cp:keywords/>
  <dc:description/>
  <cp:lastModifiedBy>Jesse C. Suter</cp:lastModifiedBy>
  <cp:revision>1</cp:revision>
  <dcterms:created xsi:type="dcterms:W3CDTF">2014-06-19T16:03:00Z</dcterms:created>
  <dcterms:modified xsi:type="dcterms:W3CDTF">2014-06-19T16:05:00Z</dcterms:modified>
</cp:coreProperties>
</file>