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</w:rPr>
        <w:t xml:space="preserve">ISIS-SWIS Readiness Checklist</w:t>
      </w:r>
      <w:r>
        <w:rPr>
          <w:rFonts w:ascii="Times New Roman" w:hAnsi="Times New Roman" w:cs="Times New Roman"/>
          <w:sz w:val="32"/>
          <w:sz-cs w:val="3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Individual Student Intervention System</w:t>
      </w:r>
    </w:p>
    <w:p>
      <w:pPr>
        <w:spacing w:before="120"/>
      </w:pPr>
      <w:r>
        <w:rPr>
          <w:rFonts w:ascii="Times New Roman" w:hAnsi="Times New Roman" w:cs="Times New Roman"/>
          <w:sz w:val="22"/>
          <w:sz-cs w:val="22"/>
        </w:rPr>
        <w:t xml:space="preserve">School/Facility: _____________________________  </w:t>
        <w:tab/>
        <w:t xml:space="preserve"/>
        <w:tab/>
        <w:t xml:space="preserve">Certified ISIS-SWIS Facilitator: _________________________       Date: _________________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ISIS-SWIS Requirements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Data Source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Status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Next Check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Not in place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Partial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>In Place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b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1.  Building administrator supports the implementation and use of Tier III interventions as well as ISIS-SWIS.</w:t>
      </w:r>
    </w:p>
    <w:p>
      <w:pPr>
        <w:jc w:val="center"/>
        <w:spacing w:before="60" w:after="60"/>
      </w:pPr>
      <w:r>
        <w:rPr>
          <w:rFonts w:ascii="Times New Roman" w:hAnsi="Times New Roman" w:cs="Times New Roman"/>
          <w:sz w:val="20"/>
          <w:sz-cs w:val="20"/>
        </w:rPr>
        <w:t xml:space="preserve">Administrator Interview</w:t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2.  Support team(s) exists with training and support for Tier III Interventions and reviews ISIS-SWIS data at both the student and school/facility-wide levels at least twice monthly.</w:t>
      </w:r>
    </w:p>
    <w:p>
      <w:pPr>
        <w:jc w:val="center"/>
        <w:spacing w:before="60" w:after="60"/>
      </w:pPr>
      <w:r>
        <w:rPr>
          <w:rFonts w:ascii="Times New Roman" w:hAnsi="Times New Roman" w:cs="Times New Roman"/>
          <w:sz w:val="20"/>
          <w:sz-cs w:val="20"/>
        </w:rPr>
        <w:t xml:space="preserve">Team Roster &amp; Meeting Schedule</w:t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3.  Coordinator(s) within the school/facility are willing to use parameters of student file set up and data entry within ISIS-SWIS as they: 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a.</w:t>
        <w:tab/>
        <w:t xml:space="preserve">Monitor the status of the system of support across individual interventions/students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b.</w:t>
        <w:tab/>
        <w:t xml:space="preserve">Manage student support teams/plans with ISIS-SWIS data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c.</w:t>
        <w:tab/>
        <w:t xml:space="preserve">Set up and monitor ISIS-SWIS student files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d.</w:t>
        <w:tab/>
        <w:t xml:space="preserve">Serve as a liaison between team, students, staff, and families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e.</w:t>
        <w:tab/>
        <w:t xml:space="preserve">Collaborate with ISIS-SWIS Facilitator on ISIS-SWIS user/team member training 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>Administrator/ Coordinator Interview</w:t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4.  The school/facility has or will build a clearly documented individual support system within three months of ISIS-SWIS licensing. </w:t>
      </w:r>
    </w:p>
    <w:p>
      <w:pPr>
        <w:ind w:left="630" w:first-line="-360"/>
        <w:spacing w:before="60"/>
      </w:pPr>
      <w:r>
        <w:rPr>
          <w:rFonts w:ascii="Times New Roman" w:hAnsi="Times New Roman" w:cs="Times New Roman"/>
          <w:sz w:val="22"/>
          <w:sz-cs w:val="22"/>
        </w:rPr>
        <w:t xml:space="preserve">An Individual Support System includes procedures and materials for: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a.</w:t>
        <w:tab/>
        <w:t xml:space="preserve">Student identification and eligibility 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b.</w:t>
        <w:tab/>
        <w:t xml:space="preserve">Training and ongoing communication with stakeholders (i.e., adults, students)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c.</w:t>
        <w:tab/>
        <w:t xml:space="preserve">Assessment 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d.</w:t>
        <w:tab/>
        <w:t xml:space="preserve">Intervention planning </w:t>
      </w:r>
    </w:p>
    <w:p>
      <w:pPr>
        <w:ind w:left="630" w:first-line="-360"/>
      </w:pPr>
      <w:r>
        <w:rPr>
          <w:rFonts w:ascii="Times New Roman" w:hAnsi="Times New Roman" w:cs="Times New Roman"/>
          <w:sz w:val="22"/>
          <w:sz-cs w:val="22"/>
        </w:rPr>
        <w:t xml:space="preserve">e.</w:t>
        <w:tab/>
        <w:t xml:space="preserve">Progress monitoring and decision making 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>Written Guidelines</w:t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5.  Data entry time and staffing are scheduled to ensure that ISIS-SWIS data will be current to within three days at all times. Data entry staff have access to all necessary information (e.g., student records, team records).</w:t>
      </w:r>
    </w:p>
    <w:p>
      <w:pPr>
        <w:jc w:val="center"/>
        <w:spacing w:before="60" w:after="60"/>
      </w:pPr>
      <w:r>
        <w:rPr>
          <w:rFonts w:ascii="Times New Roman" w:hAnsi="Times New Roman" w:cs="Times New Roman"/>
          <w:sz w:val="20"/>
          <w:sz-cs w:val="20"/>
        </w:rPr>
        <w:t xml:space="preserve">Data Entry &amp; Report Generation Schedule</w:t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27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>6.  A small number of people within the school/facility are identified to gain ISIS-SWIS Coordinator and/or school/facility-wide read-only access and are scheduled to attend a 3-4 hour Swift at ISIS-SWIS Training conducted by a certified ISIS-SWIS Facilitator. </w:t>
      </w:r>
    </w:p>
    <w:p>
      <w:pPr>
        <w:jc w:val="center"/>
        <w:spacing w:before="60" w:after="60"/>
      </w:pPr>
      <w:r>
        <w:rPr>
          <w:rFonts w:ascii="Times New Roman" w:hAnsi="Times New Roman" w:cs="Times New Roman"/>
          <w:sz w:val="20"/>
          <w:sz-cs w:val="20"/>
        </w:rPr>
        <w:t xml:space="preserve">Specific Date(s), Time(s), Location, Computers, Internet Access</w:t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ind w:left="360" w:first-line="-270"/>
        <w:spacing w:before="60" w:after="6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</w:rPr>
        <w:t xml:space="preserve">Items that are Not in Place or Partially in Place can be organized into an action plan. </w:t>
      </w:r>
    </w:p>
    <w:p>
      <w:pPr/>
      <w:r>
        <w:rPr>
          <w:rFonts w:ascii="Times New Roman" w:hAnsi="Times New Roman" w:cs="Times New Roman"/>
          <w:sz w:val="4"/>
          <w:sz-cs w:val="4"/>
        </w:rPr>
        <w:t xml:space="preserve"/>
      </w:r>
    </w:p>
    <w:sectPr>
      <w:pgSz w:w="15840" w:h="12240"/>
      <w:pgMar w:top="720" w:right="126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SWIS-CICO Readiness Checklist</dc:title>
  <dc:creator>annet</dc:creator>
</cp:coreProperties>
</file>

<file path=docProps/meta.xml><?xml version="1.0" encoding="utf-8"?>
<meta xmlns="http://schemas.apple.com/cocoa/2006/metadata">
  <generator>CocoaOOXMLWriter/1265.2</generator>
</meta>
</file>